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AF1C4C" w:rsidRDefault="00AF1C4C" w:rsidP="00AF1C4C">
      <w:pPr>
        <w:ind w:left="5245"/>
        <w:rPr>
          <w:sz w:val="26"/>
          <w:szCs w:val="26"/>
          <w:lang w:eastAsia="ru-RU"/>
        </w:rPr>
      </w:pPr>
      <w:bookmarkStart w:id="0" w:name="_Hlk51335995"/>
      <w:r>
        <w:rPr>
          <w:sz w:val="26"/>
          <w:szCs w:val="26"/>
          <w:lang w:eastAsia="ru-RU"/>
        </w:rPr>
        <w:t>Утверждено</w:t>
      </w:r>
    </w:p>
    <w:p w:rsidR="00AF1C4C" w:rsidRDefault="00AF1C4C" w:rsidP="00AF1C4C">
      <w:pPr>
        <w:ind w:left="5245"/>
        <w:rPr>
          <w:sz w:val="26"/>
          <w:szCs w:val="26"/>
          <w:lang w:eastAsia="ru-RU"/>
        </w:rPr>
      </w:pPr>
      <w:r>
        <w:rPr>
          <w:sz w:val="26"/>
          <w:szCs w:val="26"/>
          <w:lang w:eastAsia="ru-RU"/>
        </w:rPr>
        <w:t>распоряжением Администрации Пограничного муниципального округа</w:t>
      </w:r>
    </w:p>
    <w:p w:rsidR="00AF1C4C" w:rsidRDefault="00AF1C4C" w:rsidP="00AF1C4C">
      <w:pPr>
        <w:ind w:left="5245"/>
        <w:rPr>
          <w:b/>
          <w:lang w:eastAsia="ru-RU"/>
        </w:rPr>
      </w:pPr>
      <w:r>
        <w:rPr>
          <w:sz w:val="26"/>
          <w:szCs w:val="26"/>
          <w:lang w:eastAsia="ru-RU"/>
        </w:rPr>
        <w:t>от    _____________</w:t>
      </w:r>
      <w:r w:rsidRPr="00AF1C4C">
        <w:rPr>
          <w:sz w:val="26"/>
          <w:szCs w:val="26"/>
          <w:lang w:eastAsia="ru-RU"/>
        </w:rPr>
        <w:t xml:space="preserve"> </w:t>
      </w:r>
      <w:r>
        <w:rPr>
          <w:sz w:val="26"/>
          <w:szCs w:val="26"/>
          <w:lang w:eastAsia="ru-RU"/>
        </w:rPr>
        <w:t xml:space="preserve">    №   ______</w:t>
      </w:r>
    </w:p>
    <w:p w:rsidR="00AF1C4C" w:rsidRDefault="00AF1C4C" w:rsidP="00AF1C4C">
      <w:pPr>
        <w:ind w:firstLine="709"/>
        <w:jc w:val="center"/>
        <w:rPr>
          <w:b/>
          <w:lang w:eastAsia="ru-RU"/>
        </w:rPr>
      </w:pPr>
    </w:p>
    <w:p w:rsidR="00AF1C4C" w:rsidRDefault="00AF1C4C" w:rsidP="00AF1C4C">
      <w:pPr>
        <w:ind w:firstLine="709"/>
        <w:jc w:val="center"/>
        <w:rPr>
          <w:b/>
          <w:lang w:eastAsia="ru-RU"/>
        </w:rPr>
      </w:pPr>
    </w:p>
    <w:p w:rsidR="00AF1C4C" w:rsidRDefault="00AF1C4C" w:rsidP="00AF1C4C">
      <w:pPr>
        <w:jc w:val="center"/>
        <w:rPr>
          <w:b/>
          <w:lang w:eastAsia="ru-RU"/>
        </w:rPr>
      </w:pPr>
      <w:r>
        <w:rPr>
          <w:b/>
          <w:lang w:eastAsia="ru-RU"/>
        </w:rPr>
        <w:t xml:space="preserve">ИНФОРМАЦИОННОЕ СООБЩЕНИЕ </w:t>
      </w:r>
    </w:p>
    <w:p w:rsidR="00AF1C4C" w:rsidRDefault="00AF1C4C" w:rsidP="00AF1C4C">
      <w:pPr>
        <w:ind w:firstLine="709"/>
        <w:jc w:val="center"/>
        <w:rPr>
          <w:b/>
          <w:lang w:eastAsia="ru-RU"/>
        </w:rPr>
      </w:pPr>
      <w:r>
        <w:rPr>
          <w:b/>
          <w:lang w:eastAsia="ru-RU"/>
        </w:rPr>
        <w:t xml:space="preserve">о проведении </w:t>
      </w:r>
      <w:r w:rsidR="00256BD4">
        <w:rPr>
          <w:b/>
          <w:lang w:eastAsia="ru-RU"/>
        </w:rPr>
        <w:t xml:space="preserve">открытого </w:t>
      </w:r>
      <w:r>
        <w:rPr>
          <w:b/>
          <w:lang w:eastAsia="ru-RU"/>
        </w:rPr>
        <w:t xml:space="preserve">аукциона </w:t>
      </w:r>
      <w:r w:rsidR="00256BD4">
        <w:rPr>
          <w:b/>
          <w:lang w:eastAsia="ru-RU"/>
        </w:rPr>
        <w:t>в электронной форме по приватизации</w:t>
      </w:r>
      <w:r>
        <w:rPr>
          <w:b/>
          <w:lang w:eastAsia="ru-RU"/>
        </w:rPr>
        <w:t xml:space="preserve"> </w:t>
      </w:r>
      <w:r w:rsidR="00256BD4">
        <w:rPr>
          <w:b/>
          <w:lang w:eastAsia="ru-RU"/>
        </w:rPr>
        <w:t xml:space="preserve">объектов </w:t>
      </w:r>
      <w:r>
        <w:rPr>
          <w:b/>
          <w:lang w:eastAsia="ru-RU"/>
        </w:rPr>
        <w:t xml:space="preserve">муниципального имущества </w:t>
      </w:r>
      <w:r w:rsidR="00256BD4">
        <w:rPr>
          <w:b/>
          <w:lang w:eastAsia="ru-RU"/>
        </w:rPr>
        <w:t>Пограничного муниципального округа</w:t>
      </w:r>
      <w:r>
        <w:rPr>
          <w:b/>
          <w:lang w:eastAsia="ru-RU"/>
        </w:rPr>
        <w:t xml:space="preserve">  </w:t>
      </w:r>
    </w:p>
    <w:p w:rsidR="00AF1C4C" w:rsidRDefault="00AF1C4C" w:rsidP="00AF1C4C">
      <w:pPr>
        <w:ind w:firstLine="709"/>
        <w:jc w:val="both"/>
        <w:rPr>
          <w:b/>
          <w:lang w:eastAsia="ru-RU"/>
        </w:rPr>
      </w:pPr>
    </w:p>
    <w:p w:rsidR="00C1576D" w:rsidRPr="00B67F13" w:rsidRDefault="00C1576D" w:rsidP="00B67F13">
      <w:pPr>
        <w:pStyle w:val="af5"/>
        <w:ind w:firstLine="709"/>
        <w:jc w:val="both"/>
        <w:rPr>
          <w:rFonts w:ascii="Times New Roman" w:hAnsi="Times New Roman"/>
          <w:sz w:val="24"/>
          <w:szCs w:val="24"/>
        </w:rPr>
      </w:pPr>
      <w:r w:rsidRPr="00EA7F3D">
        <w:rPr>
          <w:rFonts w:ascii="Times New Roman" w:hAnsi="Times New Roman"/>
          <w:sz w:val="24"/>
          <w:szCs w:val="24"/>
        </w:rPr>
        <w:t xml:space="preserve">Администрация Пограничного муниципального округа Приморского края сообщает о проведении </w:t>
      </w:r>
      <w:r w:rsidR="001F63E3">
        <w:rPr>
          <w:rFonts w:ascii="Times New Roman" w:hAnsi="Times New Roman"/>
          <w:sz w:val="24"/>
          <w:szCs w:val="24"/>
        </w:rPr>
        <w:t>01</w:t>
      </w:r>
      <w:r w:rsidRPr="009653D3">
        <w:rPr>
          <w:rFonts w:ascii="Times New Roman" w:hAnsi="Times New Roman"/>
          <w:sz w:val="24"/>
          <w:szCs w:val="24"/>
        </w:rPr>
        <w:t>.</w:t>
      </w:r>
      <w:r w:rsidR="001F63E3">
        <w:rPr>
          <w:rFonts w:ascii="Times New Roman" w:hAnsi="Times New Roman"/>
          <w:sz w:val="24"/>
          <w:szCs w:val="24"/>
        </w:rPr>
        <w:t>08</w:t>
      </w:r>
      <w:r w:rsidRPr="009653D3">
        <w:rPr>
          <w:rFonts w:ascii="Times New Roman" w:hAnsi="Times New Roman"/>
          <w:sz w:val="24"/>
          <w:szCs w:val="24"/>
        </w:rPr>
        <w:t>.202</w:t>
      </w:r>
      <w:r w:rsidR="00252279" w:rsidRPr="009653D3">
        <w:rPr>
          <w:rFonts w:ascii="Times New Roman" w:hAnsi="Times New Roman"/>
          <w:sz w:val="24"/>
          <w:szCs w:val="24"/>
        </w:rPr>
        <w:t>3</w:t>
      </w:r>
      <w:r w:rsidRPr="001F136C">
        <w:rPr>
          <w:rFonts w:ascii="Times New Roman" w:hAnsi="Times New Roman"/>
          <w:sz w:val="24"/>
          <w:szCs w:val="24"/>
        </w:rPr>
        <w:t xml:space="preserve"> г. в 0</w:t>
      </w:r>
      <w:r w:rsidR="00256BD4" w:rsidRPr="001F136C">
        <w:rPr>
          <w:rFonts w:ascii="Times New Roman" w:hAnsi="Times New Roman"/>
          <w:sz w:val="24"/>
          <w:szCs w:val="24"/>
        </w:rPr>
        <w:t>3</w:t>
      </w:r>
      <w:r w:rsidRPr="001F136C">
        <w:rPr>
          <w:rFonts w:ascii="Times New Roman" w:hAnsi="Times New Roman"/>
          <w:sz w:val="24"/>
          <w:szCs w:val="24"/>
        </w:rPr>
        <w:t>-00</w:t>
      </w:r>
      <w:r w:rsidRPr="00B67F13">
        <w:rPr>
          <w:rFonts w:ascii="Times New Roman" w:hAnsi="Times New Roman"/>
          <w:sz w:val="24"/>
          <w:szCs w:val="24"/>
        </w:rPr>
        <w:t xml:space="preserve"> часов время Московское (10-00 – время местное) на универсальной торговой платформе АО «Сбербанк-АСТ», utp.sberbank-ast.ru. аукциона, открытого по составу участников и форме подачи заявлений. Основание проведения аукциона – </w:t>
      </w:r>
      <w:r w:rsidR="005633F0">
        <w:rPr>
          <w:rFonts w:ascii="Times New Roman" w:hAnsi="Times New Roman"/>
          <w:sz w:val="24"/>
          <w:szCs w:val="24"/>
        </w:rPr>
        <w:t>постановление</w:t>
      </w:r>
      <w:r w:rsidRPr="00B67F13">
        <w:rPr>
          <w:rFonts w:ascii="Times New Roman" w:hAnsi="Times New Roman"/>
          <w:sz w:val="24"/>
          <w:szCs w:val="24"/>
        </w:rPr>
        <w:t xml:space="preserve"> Администрации Пограничного муниципального округа </w:t>
      </w:r>
      <w:r w:rsidR="00E44CD7">
        <w:rPr>
          <w:rFonts w:ascii="Times New Roman" w:hAnsi="Times New Roman"/>
          <w:sz w:val="24"/>
          <w:szCs w:val="24"/>
        </w:rPr>
        <w:t xml:space="preserve">                </w:t>
      </w:r>
      <w:r w:rsidRPr="00B67F13">
        <w:rPr>
          <w:rFonts w:ascii="Times New Roman" w:hAnsi="Times New Roman"/>
          <w:sz w:val="24"/>
          <w:szCs w:val="24"/>
        </w:rPr>
        <w:t xml:space="preserve">от </w:t>
      </w:r>
      <w:r w:rsidR="00DF6FA9" w:rsidRPr="00DF6FA9">
        <w:rPr>
          <w:rFonts w:ascii="Times New Roman" w:hAnsi="Times New Roman"/>
          <w:sz w:val="24"/>
          <w:szCs w:val="24"/>
        </w:rPr>
        <w:t>2</w:t>
      </w:r>
      <w:r w:rsidR="0000261A" w:rsidRPr="00DF6FA9">
        <w:rPr>
          <w:rFonts w:ascii="Times New Roman" w:hAnsi="Times New Roman"/>
          <w:sz w:val="24"/>
          <w:szCs w:val="24"/>
        </w:rPr>
        <w:t>1</w:t>
      </w:r>
      <w:r w:rsidR="00DB4EF8" w:rsidRPr="00DF6FA9">
        <w:rPr>
          <w:rFonts w:ascii="Times New Roman" w:hAnsi="Times New Roman"/>
          <w:sz w:val="24"/>
          <w:szCs w:val="24"/>
        </w:rPr>
        <w:t>.0</w:t>
      </w:r>
      <w:r w:rsidR="00DF6FA9" w:rsidRPr="00DF6FA9">
        <w:rPr>
          <w:rFonts w:ascii="Times New Roman" w:hAnsi="Times New Roman"/>
          <w:sz w:val="24"/>
          <w:szCs w:val="24"/>
        </w:rPr>
        <w:t>6</w:t>
      </w:r>
      <w:r w:rsidR="00DB4EF8" w:rsidRPr="00DF6FA9">
        <w:rPr>
          <w:rFonts w:ascii="Times New Roman" w:hAnsi="Times New Roman"/>
          <w:sz w:val="24"/>
          <w:szCs w:val="24"/>
        </w:rPr>
        <w:t>.</w:t>
      </w:r>
      <w:r w:rsidR="005633F0" w:rsidRPr="00DF6FA9">
        <w:rPr>
          <w:rFonts w:ascii="Times New Roman" w:hAnsi="Times New Roman"/>
          <w:sz w:val="24"/>
          <w:szCs w:val="24"/>
        </w:rPr>
        <w:t>20</w:t>
      </w:r>
      <w:r w:rsidRPr="00DF6FA9">
        <w:rPr>
          <w:rFonts w:ascii="Times New Roman" w:hAnsi="Times New Roman"/>
          <w:sz w:val="24"/>
          <w:szCs w:val="24"/>
        </w:rPr>
        <w:t>2</w:t>
      </w:r>
      <w:r w:rsidR="00E44CD7" w:rsidRPr="00DF6FA9">
        <w:rPr>
          <w:rFonts w:ascii="Times New Roman" w:hAnsi="Times New Roman"/>
          <w:sz w:val="24"/>
          <w:szCs w:val="24"/>
        </w:rPr>
        <w:t>3</w:t>
      </w:r>
      <w:r w:rsidRPr="00DF6FA9">
        <w:rPr>
          <w:rFonts w:ascii="Times New Roman" w:hAnsi="Times New Roman"/>
          <w:sz w:val="24"/>
          <w:szCs w:val="24"/>
        </w:rPr>
        <w:t xml:space="preserve"> № </w:t>
      </w:r>
      <w:r w:rsidR="00DF6FA9" w:rsidRPr="00DF6FA9">
        <w:rPr>
          <w:rFonts w:ascii="Times New Roman" w:hAnsi="Times New Roman"/>
          <w:sz w:val="24"/>
          <w:szCs w:val="24"/>
        </w:rPr>
        <w:t>729</w:t>
      </w:r>
      <w:r w:rsidR="005633F0" w:rsidRPr="00DF6FA9">
        <w:rPr>
          <w:rFonts w:ascii="Times New Roman" w:hAnsi="Times New Roman"/>
          <w:sz w:val="24"/>
          <w:szCs w:val="24"/>
        </w:rPr>
        <w:t>.</w:t>
      </w:r>
      <w:r w:rsidRPr="00B67F13">
        <w:rPr>
          <w:rFonts w:ascii="Times New Roman" w:hAnsi="Times New Roman"/>
          <w:sz w:val="24"/>
          <w:szCs w:val="24"/>
        </w:rPr>
        <w:t xml:space="preserve">  </w:t>
      </w:r>
    </w:p>
    <w:p w:rsidR="00C1576D" w:rsidRPr="00B67F13" w:rsidRDefault="00C1576D" w:rsidP="00B67F13">
      <w:pPr>
        <w:pStyle w:val="ConsPlusNormal"/>
        <w:ind w:firstLine="709"/>
        <w:jc w:val="both"/>
        <w:rPr>
          <w:rFonts w:eastAsia="Calibri"/>
          <w:color w:val="000000"/>
        </w:rPr>
      </w:pPr>
      <w:r w:rsidRPr="00B67F13">
        <w:rPr>
          <w:rFonts w:eastAsia="Calibri"/>
          <w:color w:val="000000"/>
        </w:rPr>
        <w:t xml:space="preserve">Аукцион проводится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w:t>
      </w:r>
      <w:r w:rsidRPr="00B67F13">
        <w:rPr>
          <w:color w:val="000000"/>
        </w:rPr>
        <w:t>от 27.08.2012 N 860 "Об организации и проведении продажи государственного или муниципального имущества в электронной форме"</w:t>
      </w:r>
      <w:r w:rsidRPr="00B67F13">
        <w:rPr>
          <w:rFonts w:eastAsia="Calibri"/>
          <w:color w:val="000000"/>
        </w:rPr>
        <w:t xml:space="preserve">, </w:t>
      </w:r>
      <w:r w:rsidRPr="00B67F13">
        <w:rPr>
          <w:color w:val="000000"/>
        </w:rPr>
        <w:t xml:space="preserve">муниципальным правовым актом </w:t>
      </w:r>
      <w:r w:rsidRPr="00B67F13">
        <w:rPr>
          <w:iCs/>
          <w:color w:val="000000"/>
          <w:lang w:eastAsia="en-US"/>
        </w:rPr>
        <w:t xml:space="preserve">Пограничного муниципального округа Приморского края </w:t>
      </w:r>
      <w:r w:rsidR="00252279" w:rsidRPr="00252279">
        <w:rPr>
          <w:color w:val="000000"/>
        </w:rPr>
        <w:t xml:space="preserve">от 23.12.2022 № 169-МПА </w:t>
      </w:r>
      <w:r w:rsidRPr="00B67F13">
        <w:rPr>
          <w:iCs/>
          <w:color w:val="000000"/>
          <w:lang w:eastAsia="en-US"/>
        </w:rPr>
        <w:t>«П</w:t>
      </w:r>
      <w:r w:rsidRPr="00B67F13">
        <w:rPr>
          <w:color w:val="000000"/>
        </w:rPr>
        <w:t>рогнозный план (программа) приватизации</w:t>
      </w:r>
      <w:r w:rsidRPr="00B67F13">
        <w:rPr>
          <w:iCs/>
          <w:color w:val="000000"/>
          <w:lang w:eastAsia="en-US"/>
        </w:rPr>
        <w:t xml:space="preserve"> </w:t>
      </w:r>
      <w:r w:rsidRPr="00B67F13">
        <w:rPr>
          <w:color w:val="000000"/>
        </w:rPr>
        <w:t>муниципального имущества Пограничного муниципального округа на 202</w:t>
      </w:r>
      <w:r w:rsidR="00252279">
        <w:rPr>
          <w:color w:val="000000"/>
        </w:rPr>
        <w:t>3</w:t>
      </w:r>
      <w:r w:rsidRPr="00B67F13">
        <w:rPr>
          <w:color w:val="000000"/>
        </w:rPr>
        <w:t xml:space="preserve"> год</w:t>
      </w:r>
      <w:r w:rsidRPr="00B67F13">
        <w:rPr>
          <w:iCs/>
          <w:color w:val="000000"/>
          <w:lang w:eastAsia="en-US"/>
        </w:rPr>
        <w:t>»</w:t>
      </w:r>
      <w:r w:rsidR="006561D8">
        <w:rPr>
          <w:iCs/>
          <w:color w:val="000000"/>
          <w:lang w:eastAsia="en-US"/>
        </w:rPr>
        <w:t xml:space="preserve"> </w:t>
      </w:r>
      <w:r w:rsidR="00252279" w:rsidRPr="00252279">
        <w:rPr>
          <w:iCs/>
          <w:color w:val="000000"/>
          <w:lang w:eastAsia="en-US"/>
        </w:rPr>
        <w:t>(в редакции от 22.02.2023)</w:t>
      </w:r>
      <w:r w:rsidRPr="00B67F13">
        <w:rPr>
          <w:iCs/>
          <w:color w:val="000000"/>
          <w:lang w:eastAsia="en-US"/>
        </w:rPr>
        <w:t xml:space="preserve">, </w:t>
      </w:r>
      <w:r w:rsidRPr="00B67F13">
        <w:rPr>
          <w:color w:val="000000"/>
        </w:rPr>
        <w:t>регламентом электронной площадки «Сбербанк-АСТ»</w:t>
      </w:r>
      <w:r w:rsidR="00190330">
        <w:rPr>
          <w:color w:val="000000"/>
        </w:rPr>
        <w:t>.</w:t>
      </w:r>
    </w:p>
    <w:p w:rsidR="00C1576D" w:rsidRPr="00B67F13" w:rsidRDefault="00C1576D" w:rsidP="00B67F13">
      <w:pPr>
        <w:pStyle w:val="western"/>
        <w:spacing w:before="0" w:beforeAutospacing="0" w:after="0" w:afterAutospacing="0"/>
        <w:ind w:firstLine="709"/>
        <w:jc w:val="both"/>
        <w:rPr>
          <w:color w:val="000000"/>
        </w:rPr>
      </w:pPr>
      <w:r w:rsidRPr="00B67F13">
        <w:rPr>
          <w:bCs/>
          <w:color w:val="000000"/>
        </w:rPr>
        <w:t>Указанное в настоящем информационном сообщении время</w:t>
      </w:r>
      <w:r w:rsidRPr="00B67F13">
        <w:rPr>
          <w:color w:val="000000"/>
        </w:rPr>
        <w:t xml:space="preserve"> – московское. При исчислении сроков, указанных в настоящем информационном сообщении, принимается время сервера ЭТП – московское (далее – МСК).</w:t>
      </w:r>
    </w:p>
    <w:p w:rsidR="00AF1C4C" w:rsidRPr="00B67F13" w:rsidRDefault="00AF1C4C" w:rsidP="00B67F13">
      <w:pPr>
        <w:ind w:firstLine="709"/>
        <w:jc w:val="both"/>
        <w:rPr>
          <w:lang w:eastAsia="ru-RU"/>
        </w:rPr>
      </w:pPr>
      <w:r w:rsidRPr="00B67F13">
        <w:rPr>
          <w:b/>
          <w:lang w:eastAsia="ru-RU"/>
        </w:rPr>
        <w:t xml:space="preserve">1. Орган местного самоуправления, принявший решение об условиях приватизации объекта (продавец): </w:t>
      </w:r>
      <w:r w:rsidRPr="00B67F13">
        <w:rPr>
          <w:lang w:eastAsia="ru-RU"/>
        </w:rPr>
        <w:t>Администрация Пограничного муниципального округа Приморского края</w:t>
      </w:r>
    </w:p>
    <w:p w:rsidR="00AF1C4C" w:rsidRPr="00B67F13" w:rsidRDefault="00AF1C4C" w:rsidP="00B67F13">
      <w:pPr>
        <w:ind w:firstLine="709"/>
        <w:jc w:val="both"/>
      </w:pPr>
      <w:r w:rsidRPr="00B67F13">
        <w:rPr>
          <w:lang w:eastAsia="ru-RU"/>
        </w:rPr>
        <w:t>Информация о продавце: 692582, Приморски</w:t>
      </w:r>
      <w:r w:rsidR="00333D6A">
        <w:rPr>
          <w:lang w:eastAsia="ru-RU"/>
        </w:rPr>
        <w:t xml:space="preserve">й край, Пограничный </w:t>
      </w:r>
      <w:r w:rsidR="00040140">
        <w:rPr>
          <w:lang w:eastAsia="ru-RU"/>
        </w:rPr>
        <w:t>муниципальный округ</w:t>
      </w:r>
      <w:r w:rsidR="00333D6A">
        <w:rPr>
          <w:lang w:eastAsia="ru-RU"/>
        </w:rPr>
        <w:t xml:space="preserve">, </w:t>
      </w:r>
      <w:proofErr w:type="spellStart"/>
      <w:r w:rsidR="00333D6A">
        <w:rPr>
          <w:lang w:eastAsia="ru-RU"/>
        </w:rPr>
        <w:t>пгт</w:t>
      </w:r>
      <w:proofErr w:type="spellEnd"/>
      <w:r w:rsidR="00333D6A">
        <w:rPr>
          <w:lang w:eastAsia="ru-RU"/>
        </w:rPr>
        <w:t xml:space="preserve">. </w:t>
      </w:r>
      <w:r w:rsidRPr="00B67F13">
        <w:rPr>
          <w:lang w:eastAsia="ru-RU"/>
        </w:rPr>
        <w:t>Пограничный, ул. Советская, 31, тел.: 8(42345) 22774,</w:t>
      </w:r>
      <w:r w:rsidRPr="00B67F13">
        <w:t xml:space="preserve"> </w:t>
      </w:r>
      <w:r w:rsidRPr="00B67F13">
        <w:rPr>
          <w:lang w:val="en-US"/>
        </w:rPr>
        <w:t>E</w:t>
      </w:r>
      <w:r w:rsidRPr="00B67F13">
        <w:t>-</w:t>
      </w:r>
      <w:r w:rsidRPr="00B67F13">
        <w:rPr>
          <w:lang w:val="en-US"/>
        </w:rPr>
        <w:t>mail</w:t>
      </w:r>
      <w:r w:rsidRPr="00B67F13">
        <w:t>:</w:t>
      </w:r>
      <w:r w:rsidRPr="00B67F13">
        <w:rPr>
          <w:color w:val="4F81BD"/>
        </w:rPr>
        <w:t xml:space="preserve"> </w:t>
      </w:r>
      <w:r w:rsidRPr="00B67F13">
        <w:rPr>
          <w:color w:val="000000"/>
          <w:shd w:val="clear" w:color="auto" w:fill="FFFFFF"/>
        </w:rPr>
        <w:t>pogr_property@mail.ru.</w:t>
      </w:r>
    </w:p>
    <w:p w:rsidR="00AF1C4C" w:rsidRPr="00B67F13" w:rsidRDefault="00AF1C4C" w:rsidP="00B67F13">
      <w:pPr>
        <w:ind w:firstLine="709"/>
        <w:jc w:val="both"/>
        <w:rPr>
          <w:lang w:eastAsia="ru-RU"/>
        </w:rPr>
      </w:pPr>
      <w:r w:rsidRPr="00B67F13">
        <w:rPr>
          <w:lang w:eastAsia="ru-RU"/>
        </w:rPr>
        <w:t xml:space="preserve">Условия приватизации утверждены постановлением Администрации Пограничного муниципального округа Приморского края от </w:t>
      </w:r>
      <w:r w:rsidR="00DF6FA9" w:rsidRPr="00DF6FA9">
        <w:rPr>
          <w:lang w:eastAsia="ru-RU"/>
        </w:rPr>
        <w:t>2</w:t>
      </w:r>
      <w:r w:rsidR="0000261A" w:rsidRPr="00DF6FA9">
        <w:rPr>
          <w:lang w:eastAsia="ru-RU"/>
        </w:rPr>
        <w:t>1</w:t>
      </w:r>
      <w:r w:rsidRPr="00DF6FA9">
        <w:rPr>
          <w:lang w:eastAsia="ru-RU"/>
        </w:rPr>
        <w:t>.0</w:t>
      </w:r>
      <w:r w:rsidR="00DF6FA9" w:rsidRPr="00DF6FA9">
        <w:rPr>
          <w:lang w:eastAsia="ru-RU"/>
        </w:rPr>
        <w:t>6</w:t>
      </w:r>
      <w:r w:rsidRPr="00DF6FA9">
        <w:rPr>
          <w:lang w:eastAsia="ru-RU"/>
        </w:rPr>
        <w:t>.202</w:t>
      </w:r>
      <w:r w:rsidR="0000261A" w:rsidRPr="00DF6FA9">
        <w:rPr>
          <w:lang w:eastAsia="ru-RU"/>
        </w:rPr>
        <w:t>3</w:t>
      </w:r>
      <w:r w:rsidRPr="00DF6FA9">
        <w:rPr>
          <w:lang w:eastAsia="ru-RU"/>
        </w:rPr>
        <w:t xml:space="preserve"> № </w:t>
      </w:r>
      <w:r w:rsidR="00DF6FA9" w:rsidRPr="00DF6FA9">
        <w:rPr>
          <w:lang w:eastAsia="ru-RU"/>
        </w:rPr>
        <w:t>729</w:t>
      </w:r>
      <w:r w:rsidRPr="00DF6FA9">
        <w:rPr>
          <w:lang w:eastAsia="ru-RU"/>
        </w:rPr>
        <w:t>.</w:t>
      </w:r>
    </w:p>
    <w:p w:rsidR="00AF1C4C" w:rsidRPr="00B67F13" w:rsidRDefault="00AF1C4C" w:rsidP="00B67F13">
      <w:pPr>
        <w:suppressAutoHyphens w:val="0"/>
        <w:spacing w:before="60"/>
        <w:ind w:firstLine="709"/>
        <w:jc w:val="both"/>
      </w:pPr>
      <w:r w:rsidRPr="00B67F13">
        <w:rPr>
          <w:b/>
        </w:rPr>
        <w:t>2. Характеристика муниципального имущества (далее-объект)</w:t>
      </w:r>
      <w:r w:rsidRPr="00B67F13">
        <w:t xml:space="preserve">: </w:t>
      </w:r>
    </w:p>
    <w:p w:rsidR="00AF1C4C" w:rsidRDefault="007D0214" w:rsidP="00252279">
      <w:pPr>
        <w:shd w:val="clear" w:color="auto" w:fill="FFFFFF"/>
        <w:suppressAutoHyphens w:val="0"/>
        <w:spacing w:before="60"/>
        <w:ind w:firstLine="709"/>
        <w:jc w:val="both"/>
        <w:rPr>
          <w:rFonts w:eastAsia="Calibri"/>
        </w:rPr>
      </w:pPr>
      <w:r>
        <w:rPr>
          <w:rFonts w:eastAsia="Calibri"/>
        </w:rPr>
        <w:t>-</w:t>
      </w:r>
      <w:r w:rsidR="0030200E">
        <w:rPr>
          <w:rFonts w:eastAsia="Calibri"/>
        </w:rPr>
        <w:t xml:space="preserve"> </w:t>
      </w:r>
      <w:r w:rsidR="00252279" w:rsidRPr="00252279">
        <w:rPr>
          <w:rFonts w:eastAsia="Calibri"/>
        </w:rPr>
        <w:t xml:space="preserve">Нежилое здание, Здание </w:t>
      </w:r>
      <w:r w:rsidR="00637DD6">
        <w:rPr>
          <w:rFonts w:eastAsia="Calibri"/>
        </w:rPr>
        <w:t>контрольно-пропускного пункта № 31, кадастровый номер: 25:14:030701:226, назначение: нежилое, 1985 года постройки, площадь: 70,6 кв. м</w:t>
      </w:r>
      <w:r w:rsidR="00252279" w:rsidRPr="00252279">
        <w:rPr>
          <w:rFonts w:eastAsia="Calibri"/>
        </w:rPr>
        <w:t>.</w:t>
      </w:r>
      <w:r w:rsidR="00252279">
        <w:rPr>
          <w:rFonts w:eastAsia="Calibri"/>
        </w:rPr>
        <w:t xml:space="preserve">, </w:t>
      </w:r>
      <w:r w:rsidR="002C32BD">
        <w:rPr>
          <w:rFonts w:eastAsia="Calibri"/>
        </w:rPr>
        <w:t>адрес объекта: Приморский край, Пограничный р-н, с. Сергеевка (</w:t>
      </w:r>
      <w:r w:rsidR="00EB3F4A">
        <w:rPr>
          <w:rFonts w:eastAsia="Calibri"/>
        </w:rPr>
        <w:t xml:space="preserve">бывший военный городок </w:t>
      </w:r>
      <w:r w:rsidR="002C32BD">
        <w:rPr>
          <w:rFonts w:eastAsia="Calibri"/>
        </w:rPr>
        <w:t>91)</w:t>
      </w:r>
      <w:r w:rsidR="00AF1C4C" w:rsidRPr="00B67F13">
        <w:rPr>
          <w:rFonts w:eastAsia="Calibri"/>
        </w:rPr>
        <w:t xml:space="preserve">;  </w:t>
      </w:r>
    </w:p>
    <w:tbl>
      <w:tblPr>
        <w:tblW w:w="0" w:type="auto"/>
        <w:tblBorders>
          <w:top w:val="nil"/>
          <w:left w:val="nil"/>
          <w:bottom w:val="nil"/>
          <w:right w:val="nil"/>
        </w:tblBorders>
        <w:tblLook w:val="0000" w:firstRow="0" w:lastRow="0" w:firstColumn="0" w:lastColumn="0" w:noHBand="0" w:noVBand="0"/>
      </w:tblPr>
      <w:tblGrid>
        <w:gridCol w:w="9852"/>
      </w:tblGrid>
      <w:tr w:rsidR="005514B4" w:rsidRPr="003F7145" w:rsidTr="00F60800">
        <w:trPr>
          <w:trHeight w:val="227"/>
        </w:trPr>
        <w:tc>
          <w:tcPr>
            <w:tcW w:w="0" w:type="auto"/>
          </w:tcPr>
          <w:p w:rsidR="00637DD6" w:rsidRPr="00E5518F" w:rsidRDefault="005514B4" w:rsidP="00637DD6">
            <w:pPr>
              <w:shd w:val="clear" w:color="auto" w:fill="FFFFFF"/>
              <w:spacing w:before="60"/>
              <w:ind w:firstLine="33"/>
              <w:jc w:val="both"/>
              <w:rPr>
                <w:rFonts w:eastAsia="Calibri"/>
              </w:rPr>
            </w:pPr>
            <w:r w:rsidRPr="003F7145">
              <w:rPr>
                <w:rFonts w:eastAsia="Calibri"/>
              </w:rPr>
              <w:t xml:space="preserve">- </w:t>
            </w:r>
            <w:r w:rsidR="00252279" w:rsidRPr="00252279">
              <w:rPr>
                <w:rFonts w:eastAsia="Calibri"/>
              </w:rPr>
              <w:t>земельный участок, кадастровый номер 25:14:030701:23</w:t>
            </w:r>
            <w:r w:rsidR="00637DD6">
              <w:rPr>
                <w:rFonts w:eastAsia="Calibri"/>
              </w:rPr>
              <w:t>1</w:t>
            </w:r>
            <w:r w:rsidR="00252279" w:rsidRPr="00252279">
              <w:rPr>
                <w:rFonts w:eastAsia="Calibri"/>
              </w:rPr>
              <w:t>, категория земель:</w:t>
            </w:r>
            <w:r w:rsidR="00637DD6">
              <w:rPr>
                <w:rFonts w:eastAsia="Calibri"/>
              </w:rPr>
              <w:t xml:space="preserve"> </w:t>
            </w:r>
            <w:r w:rsidR="00637DD6" w:rsidRPr="00E5518F">
              <w:rPr>
                <w:rFonts w:eastAsia="Calibri"/>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общественное использование объектов капитального строительства, площадью </w:t>
            </w:r>
            <w:r w:rsidR="00637DD6">
              <w:rPr>
                <w:rFonts w:eastAsia="Calibri"/>
              </w:rPr>
              <w:t>570+/-42</w:t>
            </w:r>
            <w:r w:rsidR="00637DD6" w:rsidRPr="00E5518F">
              <w:rPr>
                <w:rFonts w:eastAsia="Calibri"/>
              </w:rPr>
              <w:t xml:space="preserve"> кв. м. Местоположение установлено относительно ориентира, расположенного за пределами участка. Ориентир жилой дом. У</w:t>
            </w:r>
            <w:r w:rsidR="00637DD6">
              <w:rPr>
                <w:rFonts w:eastAsia="Calibri"/>
              </w:rPr>
              <w:t>часток находится примерно в 1,5</w:t>
            </w:r>
            <w:r w:rsidR="003446C9">
              <w:rPr>
                <w:rFonts w:eastAsia="Calibri"/>
              </w:rPr>
              <w:t>4</w:t>
            </w:r>
            <w:r w:rsidR="00637DD6" w:rsidRPr="00E5518F">
              <w:rPr>
                <w:rFonts w:eastAsia="Calibri"/>
              </w:rPr>
              <w:t xml:space="preserve"> км по направлению на юго-запад от ориентира. Почтовый адрес ориентира: Приморский край, р-н Пограничный с. Сергеевка, ул. Советская, д. 7.</w:t>
            </w:r>
          </w:p>
          <w:p w:rsidR="005514B4" w:rsidRPr="005514B4" w:rsidRDefault="00252279" w:rsidP="00252279">
            <w:pPr>
              <w:ind w:firstLine="709"/>
              <w:jc w:val="both"/>
              <w:rPr>
                <w:lang w:val="en-US"/>
              </w:rPr>
            </w:pPr>
            <w:r w:rsidRPr="00252279">
              <w:rPr>
                <w:rFonts w:eastAsia="Calibri"/>
              </w:rPr>
              <w:t>Обременение объекта – отсутствует.</w:t>
            </w:r>
          </w:p>
        </w:tc>
      </w:tr>
    </w:tbl>
    <w:p w:rsidR="00AF1C4C" w:rsidRPr="00B67F13" w:rsidRDefault="00AF1C4C" w:rsidP="00B67F13">
      <w:pPr>
        <w:shd w:val="clear" w:color="auto" w:fill="FFFFFF"/>
        <w:suppressAutoHyphens w:val="0"/>
        <w:spacing w:before="60"/>
        <w:ind w:firstLine="709"/>
        <w:jc w:val="both"/>
        <w:rPr>
          <w:rFonts w:eastAsia="Calibri"/>
          <w:lang w:eastAsia="ru-RU"/>
        </w:rPr>
      </w:pPr>
      <w:r w:rsidRPr="00B67F13">
        <w:rPr>
          <w:b/>
          <w:lang w:eastAsia="ru-RU"/>
        </w:rPr>
        <w:lastRenderedPageBreak/>
        <w:t>3. Способ приватизации</w:t>
      </w:r>
      <w:r w:rsidRPr="00B67F13">
        <w:rPr>
          <w:b/>
          <w:color w:val="000000"/>
          <w:lang w:eastAsia="ru-RU"/>
        </w:rPr>
        <w:t xml:space="preserve"> и форма подачи предложений о цене объекта</w:t>
      </w:r>
      <w:r w:rsidRPr="00B67F13">
        <w:rPr>
          <w:b/>
          <w:lang w:eastAsia="ru-RU"/>
        </w:rPr>
        <w:t xml:space="preserve">: </w:t>
      </w:r>
      <w:r w:rsidRPr="00B67F13">
        <w:rPr>
          <w:rFonts w:eastAsia="Calibri"/>
          <w:lang w:eastAsia="ru-RU"/>
        </w:rPr>
        <w:t xml:space="preserve">Торги проводятся в форме аукциона и являются открытыми как по составу участников, так и по форме подачи предложений о цене имущества. </w:t>
      </w:r>
    </w:p>
    <w:p w:rsidR="00AF1C4C" w:rsidRPr="00B67F13" w:rsidRDefault="00AF1C4C" w:rsidP="00B67F13">
      <w:pPr>
        <w:suppressAutoHyphens w:val="0"/>
        <w:spacing w:before="60"/>
        <w:ind w:firstLine="709"/>
        <w:jc w:val="both"/>
        <w:rPr>
          <w:color w:val="000000"/>
          <w:lang w:eastAsia="ru-RU"/>
        </w:rPr>
      </w:pPr>
      <w:r w:rsidRPr="00B67F13">
        <w:rPr>
          <w:b/>
          <w:color w:val="000000"/>
          <w:lang w:eastAsia="ru-RU"/>
        </w:rPr>
        <w:t>4. Начальная цена продажи объекта</w:t>
      </w:r>
      <w:r w:rsidRPr="00B67F13">
        <w:rPr>
          <w:color w:val="000000"/>
          <w:lang w:eastAsia="ru-RU"/>
        </w:rPr>
        <w:t xml:space="preserve">: </w:t>
      </w:r>
    </w:p>
    <w:p w:rsidR="00AF1C4C" w:rsidRDefault="007D0214" w:rsidP="00B67F13">
      <w:pPr>
        <w:suppressAutoHyphens w:val="0"/>
        <w:spacing w:before="60"/>
        <w:ind w:firstLine="709"/>
        <w:jc w:val="both"/>
        <w:rPr>
          <w:color w:val="000000"/>
          <w:lang w:eastAsia="ru-RU"/>
        </w:rPr>
      </w:pPr>
      <w:r>
        <w:rPr>
          <w:color w:val="000000"/>
          <w:lang w:eastAsia="ru-RU"/>
        </w:rPr>
        <w:t>-</w:t>
      </w:r>
      <w:r w:rsidR="00A03859">
        <w:rPr>
          <w:color w:val="000000"/>
          <w:lang w:eastAsia="ru-RU"/>
        </w:rPr>
        <w:t xml:space="preserve"> </w:t>
      </w:r>
      <w:r w:rsidR="00556006" w:rsidRPr="00556006">
        <w:rPr>
          <w:color w:val="000000"/>
          <w:lang w:eastAsia="ru-RU"/>
        </w:rPr>
        <w:t xml:space="preserve">Нежилое здание, Здание </w:t>
      </w:r>
      <w:r w:rsidR="00637DD6">
        <w:rPr>
          <w:color w:val="000000"/>
          <w:lang w:eastAsia="ru-RU"/>
        </w:rPr>
        <w:t>контрольно-пропускного пункта</w:t>
      </w:r>
      <w:r w:rsidR="00556006" w:rsidRPr="00556006">
        <w:rPr>
          <w:color w:val="000000"/>
          <w:lang w:eastAsia="ru-RU"/>
        </w:rPr>
        <w:t xml:space="preserve"> № 3</w:t>
      </w:r>
      <w:r w:rsidR="00637DD6">
        <w:rPr>
          <w:color w:val="000000"/>
          <w:lang w:eastAsia="ru-RU"/>
        </w:rPr>
        <w:t>1</w:t>
      </w:r>
      <w:r w:rsidR="007172B2" w:rsidRPr="007172B2">
        <w:rPr>
          <w:color w:val="000000"/>
          <w:lang w:eastAsia="ru-RU"/>
        </w:rPr>
        <w:t xml:space="preserve">, площадь </w:t>
      </w:r>
      <w:r w:rsidR="00637DD6">
        <w:rPr>
          <w:color w:val="000000"/>
          <w:lang w:eastAsia="ru-RU"/>
        </w:rPr>
        <w:t>7</w:t>
      </w:r>
      <w:r w:rsidR="00556006" w:rsidRPr="00556006">
        <w:rPr>
          <w:color w:val="000000"/>
          <w:lang w:eastAsia="ru-RU"/>
        </w:rPr>
        <w:t>0,</w:t>
      </w:r>
      <w:r w:rsidR="00637DD6">
        <w:rPr>
          <w:color w:val="000000"/>
          <w:lang w:eastAsia="ru-RU"/>
        </w:rPr>
        <w:t>6</w:t>
      </w:r>
      <w:r w:rsidR="00556006" w:rsidRPr="00556006">
        <w:rPr>
          <w:color w:val="000000"/>
          <w:lang w:eastAsia="ru-RU"/>
        </w:rPr>
        <w:t xml:space="preserve"> </w:t>
      </w:r>
      <w:r w:rsidR="007172B2" w:rsidRPr="007172B2">
        <w:rPr>
          <w:color w:val="000000"/>
          <w:lang w:eastAsia="ru-RU"/>
        </w:rPr>
        <w:t>кв. м</w:t>
      </w:r>
      <w:r w:rsidR="008F3F9D">
        <w:rPr>
          <w:color w:val="000000"/>
          <w:lang w:eastAsia="ru-RU"/>
        </w:rPr>
        <w:t>.</w:t>
      </w:r>
      <w:r w:rsidR="00AF1C4C" w:rsidRPr="00B67F13">
        <w:rPr>
          <w:color w:val="000000"/>
          <w:lang w:eastAsia="ru-RU"/>
        </w:rPr>
        <w:t xml:space="preserve">– </w:t>
      </w:r>
      <w:r w:rsidR="00637DD6">
        <w:rPr>
          <w:color w:val="000000"/>
          <w:lang w:eastAsia="ru-RU"/>
        </w:rPr>
        <w:t>77341</w:t>
      </w:r>
      <w:r w:rsidR="00556006" w:rsidRPr="00556006">
        <w:rPr>
          <w:color w:val="000000"/>
          <w:lang w:eastAsia="ru-RU"/>
        </w:rPr>
        <w:t xml:space="preserve">,00 </w:t>
      </w:r>
      <w:r w:rsidR="00AF1C4C" w:rsidRPr="00B67F13">
        <w:rPr>
          <w:color w:val="000000"/>
          <w:lang w:eastAsia="ru-RU"/>
        </w:rPr>
        <w:t>(</w:t>
      </w:r>
      <w:r w:rsidR="00637DD6">
        <w:rPr>
          <w:color w:val="000000"/>
          <w:lang w:eastAsia="ru-RU"/>
        </w:rPr>
        <w:t>семьдесят семь тысяч триста сорок один</w:t>
      </w:r>
      <w:r w:rsidR="00AF1C4C" w:rsidRPr="00B67F13">
        <w:rPr>
          <w:color w:val="000000"/>
          <w:lang w:eastAsia="ru-RU"/>
        </w:rPr>
        <w:t>) рубл</w:t>
      </w:r>
      <w:r w:rsidR="00637DD6">
        <w:rPr>
          <w:color w:val="000000"/>
          <w:lang w:eastAsia="ru-RU"/>
        </w:rPr>
        <w:t>ь</w:t>
      </w:r>
      <w:r w:rsidR="00AF1C4C" w:rsidRPr="00B67F13">
        <w:rPr>
          <w:color w:val="000000"/>
          <w:lang w:eastAsia="ru-RU"/>
        </w:rPr>
        <w:t xml:space="preserve"> </w:t>
      </w:r>
      <w:r w:rsidR="00556006">
        <w:rPr>
          <w:color w:val="000000"/>
          <w:lang w:eastAsia="ru-RU"/>
        </w:rPr>
        <w:t>0</w:t>
      </w:r>
      <w:r w:rsidR="007172B2">
        <w:rPr>
          <w:color w:val="000000"/>
          <w:lang w:eastAsia="ru-RU"/>
        </w:rPr>
        <w:t>0 копеек. Цена определена с учетом НДС.</w:t>
      </w:r>
    </w:p>
    <w:p w:rsidR="008F3F9D" w:rsidRPr="00B67F13" w:rsidRDefault="008F3F9D" w:rsidP="008F3F9D">
      <w:pPr>
        <w:suppressAutoHyphens w:val="0"/>
        <w:spacing w:before="60"/>
        <w:ind w:firstLine="709"/>
        <w:jc w:val="both"/>
        <w:rPr>
          <w:color w:val="000000"/>
          <w:lang w:eastAsia="ru-RU"/>
        </w:rPr>
      </w:pPr>
      <w:r w:rsidRPr="00B67F13">
        <w:rPr>
          <w:color w:val="000000"/>
          <w:lang w:eastAsia="ru-RU"/>
        </w:rPr>
        <w:t xml:space="preserve">- </w:t>
      </w:r>
      <w:r w:rsidRPr="003F7145">
        <w:rPr>
          <w:rFonts w:eastAsia="Calibri"/>
        </w:rPr>
        <w:t xml:space="preserve">земельный участок, общая площадь </w:t>
      </w:r>
      <w:r w:rsidR="00637DD6">
        <w:rPr>
          <w:rFonts w:eastAsia="Calibri"/>
        </w:rPr>
        <w:t>570</w:t>
      </w:r>
      <w:r w:rsidR="00556006" w:rsidRPr="00556006">
        <w:rPr>
          <w:rFonts w:eastAsia="Calibri"/>
        </w:rPr>
        <w:t>+/-</w:t>
      </w:r>
      <w:r w:rsidR="00637DD6">
        <w:rPr>
          <w:rFonts w:eastAsia="Calibri"/>
        </w:rPr>
        <w:t>42</w:t>
      </w:r>
      <w:r w:rsidR="00556006" w:rsidRPr="00556006">
        <w:rPr>
          <w:rFonts w:eastAsia="Calibri"/>
        </w:rPr>
        <w:t xml:space="preserve"> </w:t>
      </w:r>
      <w:r w:rsidRPr="003F7145">
        <w:rPr>
          <w:rFonts w:eastAsia="Calibri"/>
        </w:rPr>
        <w:t>кв. м</w:t>
      </w:r>
      <w:r w:rsidRPr="00B67F13">
        <w:rPr>
          <w:color w:val="000000"/>
          <w:lang w:eastAsia="ru-RU"/>
        </w:rPr>
        <w:t xml:space="preserve">. – </w:t>
      </w:r>
      <w:r w:rsidR="00637DD6">
        <w:rPr>
          <w:color w:val="000000"/>
          <w:lang w:eastAsia="ru-RU"/>
        </w:rPr>
        <w:t>144151</w:t>
      </w:r>
      <w:r w:rsidR="00556006" w:rsidRPr="00556006">
        <w:rPr>
          <w:color w:val="000000"/>
          <w:lang w:eastAsia="ru-RU"/>
        </w:rPr>
        <w:t xml:space="preserve">,00 </w:t>
      </w:r>
      <w:r w:rsidRPr="00B67F13">
        <w:rPr>
          <w:color w:val="000000"/>
          <w:lang w:eastAsia="ru-RU"/>
        </w:rPr>
        <w:t>(</w:t>
      </w:r>
      <w:r w:rsidR="008C4157">
        <w:rPr>
          <w:color w:val="000000"/>
          <w:lang w:eastAsia="ru-RU"/>
        </w:rPr>
        <w:t>сто сорок четыре тысячи сто пятьдесят один</w:t>
      </w:r>
      <w:r w:rsidRPr="00B67F13">
        <w:rPr>
          <w:color w:val="000000"/>
          <w:lang w:eastAsia="ru-RU"/>
        </w:rPr>
        <w:t>) рубл</w:t>
      </w:r>
      <w:r w:rsidR="008C4157">
        <w:rPr>
          <w:color w:val="000000"/>
          <w:lang w:eastAsia="ru-RU"/>
        </w:rPr>
        <w:t>ь</w:t>
      </w:r>
      <w:r w:rsidRPr="00B67F13">
        <w:rPr>
          <w:color w:val="000000"/>
          <w:lang w:eastAsia="ru-RU"/>
        </w:rPr>
        <w:t xml:space="preserve"> </w:t>
      </w:r>
      <w:r>
        <w:rPr>
          <w:color w:val="000000"/>
          <w:lang w:eastAsia="ru-RU"/>
        </w:rPr>
        <w:t>00</w:t>
      </w:r>
      <w:r w:rsidRPr="00B67F13">
        <w:rPr>
          <w:color w:val="000000"/>
          <w:lang w:eastAsia="ru-RU"/>
        </w:rPr>
        <w:t xml:space="preserve"> копеек</w:t>
      </w:r>
      <w:r>
        <w:rPr>
          <w:color w:val="000000"/>
          <w:lang w:eastAsia="ru-RU"/>
        </w:rPr>
        <w:t xml:space="preserve"> (НДС не облагается)</w:t>
      </w:r>
      <w:r w:rsidRPr="00B67F13">
        <w:rPr>
          <w:color w:val="000000"/>
          <w:lang w:eastAsia="ru-RU"/>
        </w:rPr>
        <w:t xml:space="preserve">, общая цена продажи – </w:t>
      </w:r>
      <w:r w:rsidR="00D95220">
        <w:rPr>
          <w:color w:val="000000"/>
          <w:lang w:eastAsia="ru-RU"/>
        </w:rPr>
        <w:t>221492</w:t>
      </w:r>
      <w:r w:rsidR="00556006" w:rsidRPr="00556006">
        <w:rPr>
          <w:color w:val="000000"/>
          <w:lang w:eastAsia="ru-RU"/>
        </w:rPr>
        <w:t xml:space="preserve">,00 </w:t>
      </w:r>
      <w:r w:rsidRPr="00B67F13">
        <w:rPr>
          <w:color w:val="000000"/>
          <w:lang w:eastAsia="ru-RU"/>
        </w:rPr>
        <w:t>(</w:t>
      </w:r>
      <w:r w:rsidR="00D95220">
        <w:rPr>
          <w:color w:val="000000"/>
          <w:lang w:eastAsia="ru-RU"/>
        </w:rPr>
        <w:t>двести двадцать одна тысяча четыреста девяносто два</w:t>
      </w:r>
      <w:r w:rsidRPr="00B67F13">
        <w:rPr>
          <w:color w:val="000000"/>
          <w:lang w:eastAsia="ru-RU"/>
        </w:rPr>
        <w:t>) рубл</w:t>
      </w:r>
      <w:r w:rsidR="00D95220">
        <w:rPr>
          <w:color w:val="000000"/>
          <w:lang w:eastAsia="ru-RU"/>
        </w:rPr>
        <w:t>я</w:t>
      </w:r>
      <w:r w:rsidRPr="00B67F13">
        <w:rPr>
          <w:color w:val="000000"/>
          <w:lang w:eastAsia="ru-RU"/>
        </w:rPr>
        <w:t xml:space="preserve"> </w:t>
      </w:r>
      <w:r w:rsidR="00556006">
        <w:rPr>
          <w:color w:val="000000"/>
          <w:lang w:eastAsia="ru-RU"/>
        </w:rPr>
        <w:t>0</w:t>
      </w:r>
      <w:r>
        <w:rPr>
          <w:color w:val="000000"/>
          <w:lang w:eastAsia="ru-RU"/>
        </w:rPr>
        <w:t>0</w:t>
      </w:r>
      <w:r w:rsidRPr="00B67F13">
        <w:rPr>
          <w:color w:val="000000"/>
          <w:lang w:eastAsia="ru-RU"/>
        </w:rPr>
        <w:t xml:space="preserve"> копеек</w:t>
      </w:r>
      <w:r w:rsidRPr="00B67F13">
        <w:t>.</w:t>
      </w:r>
    </w:p>
    <w:p w:rsidR="00AF1C4C" w:rsidRDefault="00AF1C4C" w:rsidP="00B67F13">
      <w:pPr>
        <w:suppressAutoHyphens w:val="0"/>
        <w:spacing w:before="60"/>
        <w:ind w:firstLine="709"/>
        <w:jc w:val="both"/>
        <w:rPr>
          <w:color w:val="000000"/>
          <w:lang w:eastAsia="ru-RU"/>
        </w:rPr>
      </w:pPr>
      <w:r w:rsidRPr="00B67F13">
        <w:rPr>
          <w:color w:val="000000"/>
          <w:lang w:eastAsia="ru-RU"/>
        </w:rPr>
        <w:t>Обременение: нет.</w:t>
      </w:r>
    </w:p>
    <w:p w:rsidR="00C1576D" w:rsidRPr="00382977" w:rsidRDefault="00AF1C4C" w:rsidP="00B67F13">
      <w:pPr>
        <w:pStyle w:val="ConsPlusNormal"/>
        <w:widowControl/>
        <w:autoSpaceDE/>
        <w:adjustRightInd/>
        <w:spacing w:before="60"/>
        <w:ind w:firstLine="709"/>
        <w:jc w:val="both"/>
        <w:rPr>
          <w:rFonts w:eastAsia="Calibri"/>
        </w:rPr>
      </w:pPr>
      <w:r w:rsidRPr="00382977">
        <w:rPr>
          <w:b/>
        </w:rPr>
        <w:t>5.</w:t>
      </w:r>
      <w:r w:rsidRPr="00382977">
        <w:t xml:space="preserve"> "</w:t>
      </w:r>
      <w:r w:rsidRPr="00382977">
        <w:rPr>
          <w:rFonts w:eastAsia="Calibri"/>
          <w:b/>
        </w:rPr>
        <w:t>Шаг аукциона"</w:t>
      </w:r>
      <w:r w:rsidRPr="00382977">
        <w:rPr>
          <w:rFonts w:eastAsia="Calibri"/>
        </w:rPr>
        <w:t xml:space="preserve">: </w:t>
      </w:r>
    </w:p>
    <w:p w:rsidR="00EC4E74" w:rsidRPr="00D95220" w:rsidRDefault="007D0214" w:rsidP="00D95220">
      <w:pPr>
        <w:shd w:val="clear" w:color="auto" w:fill="FFFFFF"/>
        <w:spacing w:before="60"/>
        <w:ind w:firstLine="33"/>
        <w:jc w:val="both"/>
        <w:rPr>
          <w:rFonts w:eastAsia="Calibri"/>
        </w:rPr>
      </w:pPr>
      <w:r>
        <w:rPr>
          <w:lang w:eastAsia="ru-RU"/>
        </w:rPr>
        <w:t>-</w:t>
      </w:r>
      <w:r w:rsidR="00EC4E74" w:rsidRPr="00382977">
        <w:rPr>
          <w:lang w:eastAsia="ru-RU"/>
        </w:rPr>
        <w:t xml:space="preserve"> </w:t>
      </w:r>
      <w:r w:rsidR="00382977" w:rsidRPr="00382977">
        <w:rPr>
          <w:lang w:eastAsia="ru-RU"/>
        </w:rPr>
        <w:t xml:space="preserve">Нежилое здание, Здание </w:t>
      </w:r>
      <w:r w:rsidR="00D95220">
        <w:rPr>
          <w:lang w:eastAsia="ru-RU"/>
        </w:rPr>
        <w:t>контрольно-пропускного пункта № 31</w:t>
      </w:r>
      <w:r w:rsidR="00382977" w:rsidRPr="00382977">
        <w:rPr>
          <w:lang w:eastAsia="ru-RU"/>
        </w:rPr>
        <w:t xml:space="preserve">, площадь </w:t>
      </w:r>
      <w:r w:rsidR="00D95220">
        <w:rPr>
          <w:lang w:eastAsia="ru-RU"/>
        </w:rPr>
        <w:t>7</w:t>
      </w:r>
      <w:r w:rsidR="00382977" w:rsidRPr="00382977">
        <w:rPr>
          <w:lang w:eastAsia="ru-RU"/>
        </w:rPr>
        <w:t>0,</w:t>
      </w:r>
      <w:r w:rsidR="00D95220">
        <w:rPr>
          <w:lang w:eastAsia="ru-RU"/>
        </w:rPr>
        <w:t>6</w:t>
      </w:r>
      <w:r w:rsidR="00382977" w:rsidRPr="00382977">
        <w:rPr>
          <w:lang w:eastAsia="ru-RU"/>
        </w:rPr>
        <w:t xml:space="preserve"> кв. м</w:t>
      </w:r>
      <w:r w:rsidR="00017A00" w:rsidRPr="00382977">
        <w:rPr>
          <w:lang w:eastAsia="ru-RU"/>
        </w:rPr>
        <w:t>.</w:t>
      </w:r>
      <w:r w:rsidR="00EC4E74" w:rsidRPr="00382977">
        <w:rPr>
          <w:lang w:eastAsia="ru-RU"/>
        </w:rPr>
        <w:t>,</w:t>
      </w:r>
      <w:r w:rsidR="00017A00" w:rsidRPr="00382977">
        <w:rPr>
          <w:lang w:eastAsia="ru-RU"/>
        </w:rPr>
        <w:t xml:space="preserve"> с земельным участком</w:t>
      </w:r>
      <w:r w:rsidR="002C32BD">
        <w:rPr>
          <w:lang w:eastAsia="ru-RU"/>
        </w:rPr>
        <w:t xml:space="preserve"> (</w:t>
      </w:r>
      <w:r w:rsidR="00502789">
        <w:rPr>
          <w:lang w:eastAsia="ru-RU"/>
        </w:rPr>
        <w:t xml:space="preserve">бывший </w:t>
      </w:r>
      <w:r w:rsidR="002C32BD">
        <w:rPr>
          <w:lang w:eastAsia="ru-RU"/>
        </w:rPr>
        <w:t>в</w:t>
      </w:r>
      <w:r w:rsidR="00502789">
        <w:rPr>
          <w:lang w:eastAsia="ru-RU"/>
        </w:rPr>
        <w:t xml:space="preserve">оенный </w:t>
      </w:r>
      <w:r w:rsidR="002C32BD">
        <w:rPr>
          <w:lang w:eastAsia="ru-RU"/>
        </w:rPr>
        <w:t>г</w:t>
      </w:r>
      <w:r w:rsidR="00502789">
        <w:rPr>
          <w:lang w:eastAsia="ru-RU"/>
        </w:rPr>
        <w:t>ородок</w:t>
      </w:r>
      <w:r w:rsidR="002C32BD">
        <w:rPr>
          <w:lang w:eastAsia="ru-RU"/>
        </w:rPr>
        <w:t xml:space="preserve"> 91)</w:t>
      </w:r>
      <w:r w:rsidR="00017A00" w:rsidRPr="00382977">
        <w:rPr>
          <w:lang w:eastAsia="ru-RU"/>
        </w:rPr>
        <w:t>,</w:t>
      </w:r>
      <w:r w:rsidR="002C32BD">
        <w:rPr>
          <w:color w:val="FF0000"/>
          <w:lang w:eastAsia="ru-RU"/>
        </w:rPr>
        <w:t xml:space="preserve"> </w:t>
      </w:r>
      <w:r w:rsidR="00D95220">
        <w:rPr>
          <w:rFonts w:eastAsia="Calibri"/>
        </w:rPr>
        <w:t>м</w:t>
      </w:r>
      <w:r w:rsidR="00D95220" w:rsidRPr="00E5518F">
        <w:rPr>
          <w:rFonts w:eastAsia="Calibri"/>
        </w:rPr>
        <w:t>естоположение установлено относительно ориентира, расположенного за предела</w:t>
      </w:r>
      <w:bookmarkStart w:id="1" w:name="_GoBack"/>
      <w:bookmarkEnd w:id="1"/>
      <w:r w:rsidR="00D95220" w:rsidRPr="00E5518F">
        <w:rPr>
          <w:rFonts w:eastAsia="Calibri"/>
        </w:rPr>
        <w:t>ми участка. Ориентир жилой дом. У</w:t>
      </w:r>
      <w:r w:rsidR="00D95220">
        <w:rPr>
          <w:rFonts w:eastAsia="Calibri"/>
        </w:rPr>
        <w:t>часток находится примерно в 1,5</w:t>
      </w:r>
      <w:r w:rsidR="009B6AF9">
        <w:rPr>
          <w:rFonts w:eastAsia="Calibri"/>
        </w:rPr>
        <w:t>4</w:t>
      </w:r>
      <w:r w:rsidR="00D95220" w:rsidRPr="00E5518F">
        <w:rPr>
          <w:rFonts w:eastAsia="Calibri"/>
        </w:rPr>
        <w:t xml:space="preserve"> км по направлению на юго-запад от ориентира. Почтовый адрес ориентира: Приморский край, р-н Пограничный с. Сергеевка, ул. Советская, д. 7</w:t>
      </w:r>
      <w:r w:rsidR="00D95220">
        <w:rPr>
          <w:rFonts w:eastAsia="Calibri"/>
        </w:rPr>
        <w:t xml:space="preserve"> </w:t>
      </w:r>
      <w:r w:rsidR="00EC4E74" w:rsidRPr="00970CF1">
        <w:rPr>
          <w:lang w:eastAsia="ru-RU"/>
        </w:rPr>
        <w:t xml:space="preserve">– </w:t>
      </w:r>
      <w:r w:rsidR="00970CF1" w:rsidRPr="00970CF1">
        <w:rPr>
          <w:lang w:eastAsia="ru-RU"/>
        </w:rPr>
        <w:t>11074,60</w:t>
      </w:r>
      <w:r w:rsidR="00EC4E74" w:rsidRPr="001F63E3">
        <w:rPr>
          <w:color w:val="FF0000"/>
          <w:lang w:eastAsia="ru-RU"/>
        </w:rPr>
        <w:t xml:space="preserve"> </w:t>
      </w:r>
      <w:r w:rsidR="00EC4E74" w:rsidRPr="00864C28">
        <w:rPr>
          <w:color w:val="000000" w:themeColor="text1"/>
          <w:lang w:eastAsia="ru-RU"/>
        </w:rPr>
        <w:t>(</w:t>
      </w:r>
      <w:r w:rsidR="00864C28" w:rsidRPr="00864C28">
        <w:rPr>
          <w:color w:val="000000" w:themeColor="text1"/>
          <w:lang w:eastAsia="ru-RU"/>
        </w:rPr>
        <w:t>одиннадцать тысяч семьдесят четыре</w:t>
      </w:r>
      <w:r w:rsidR="00EC4E74" w:rsidRPr="00864C28">
        <w:rPr>
          <w:color w:val="000000" w:themeColor="text1"/>
          <w:lang w:eastAsia="ru-RU"/>
        </w:rPr>
        <w:t>) рубл</w:t>
      </w:r>
      <w:r w:rsidR="00382977" w:rsidRPr="00864C28">
        <w:rPr>
          <w:color w:val="000000" w:themeColor="text1"/>
          <w:lang w:eastAsia="ru-RU"/>
        </w:rPr>
        <w:t>я</w:t>
      </w:r>
      <w:r w:rsidR="00EC4E74" w:rsidRPr="00864C28">
        <w:rPr>
          <w:color w:val="000000" w:themeColor="text1"/>
          <w:lang w:eastAsia="ru-RU"/>
        </w:rPr>
        <w:t xml:space="preserve"> </w:t>
      </w:r>
      <w:r w:rsidR="00864C28" w:rsidRPr="00864C28">
        <w:rPr>
          <w:color w:val="000000" w:themeColor="text1"/>
          <w:lang w:eastAsia="ru-RU"/>
        </w:rPr>
        <w:t>6</w:t>
      </w:r>
      <w:r w:rsidR="00382977" w:rsidRPr="00864C28">
        <w:rPr>
          <w:color w:val="000000" w:themeColor="text1"/>
          <w:lang w:eastAsia="ru-RU"/>
        </w:rPr>
        <w:t>0</w:t>
      </w:r>
      <w:r w:rsidR="00EC4E74" w:rsidRPr="00864C28">
        <w:rPr>
          <w:color w:val="000000" w:themeColor="text1"/>
          <w:lang w:eastAsia="ru-RU"/>
        </w:rPr>
        <w:t xml:space="preserve"> копеек.</w:t>
      </w:r>
      <w:r w:rsidR="00EC4E74" w:rsidRPr="00382977">
        <w:rPr>
          <w:lang w:eastAsia="ru-RU"/>
        </w:rPr>
        <w:t xml:space="preserve"> </w:t>
      </w:r>
    </w:p>
    <w:p w:rsidR="00C1576D" w:rsidRPr="008620A6" w:rsidRDefault="00C1576D" w:rsidP="00B67F13">
      <w:pPr>
        <w:pStyle w:val="ConsPlusNormal"/>
        <w:spacing w:before="60"/>
        <w:ind w:firstLine="709"/>
        <w:jc w:val="both"/>
        <w:rPr>
          <w:rFonts w:eastAsia="Calibri"/>
        </w:rPr>
      </w:pPr>
      <w:r w:rsidRPr="008620A6">
        <w:rPr>
          <w:rFonts w:eastAsia="Calibri"/>
        </w:rPr>
        <w:t>Шаг аукциона составляет 5% от начальной цены объекта и не изменяется в течение всего аукциона.</w:t>
      </w:r>
    </w:p>
    <w:p w:rsidR="00AF1C4C" w:rsidRPr="009D5C57" w:rsidRDefault="00AF1C4C" w:rsidP="00B67F13">
      <w:pPr>
        <w:suppressAutoHyphens w:val="0"/>
        <w:spacing w:before="60"/>
        <w:ind w:firstLine="709"/>
        <w:jc w:val="both"/>
        <w:rPr>
          <w:lang w:eastAsia="ru-RU"/>
        </w:rPr>
      </w:pPr>
      <w:r w:rsidRPr="009D5C57">
        <w:rPr>
          <w:b/>
          <w:lang w:eastAsia="ru-RU"/>
        </w:rPr>
        <w:t>6. Условия и сроки платежа, необходимые реквизиты счетов</w:t>
      </w:r>
      <w:r w:rsidRPr="009D5C57">
        <w:rPr>
          <w:lang w:eastAsia="ru-RU"/>
        </w:rPr>
        <w:t xml:space="preserve">: </w:t>
      </w:r>
    </w:p>
    <w:p w:rsidR="00AF1C4C" w:rsidRPr="009D5C57" w:rsidRDefault="00AF1C4C" w:rsidP="00B67F13">
      <w:pPr>
        <w:suppressAutoHyphens w:val="0"/>
        <w:ind w:firstLine="709"/>
        <w:jc w:val="both"/>
      </w:pPr>
      <w:r w:rsidRPr="009D5C57">
        <w:rPr>
          <w:lang w:eastAsia="ru-RU"/>
        </w:rPr>
        <w:t xml:space="preserve">6.1. </w:t>
      </w:r>
      <w:r w:rsidRPr="009D5C57">
        <w:t xml:space="preserve">Оплата приобретаемого объекта производится путем перечисления денежных средств на счет, указанный в настоящем сообщении. Внесенный победителем продажи задаток засчитывается в счет оплаты приобретаемого имущества. Оплата производится в течение 15 рабочих дней со дня заключения договора купли-продажи. </w:t>
      </w:r>
    </w:p>
    <w:p w:rsidR="00AF1C4C" w:rsidRPr="009D5C57" w:rsidRDefault="00AF1C4C" w:rsidP="00B67F13">
      <w:pPr>
        <w:suppressAutoHyphens w:val="0"/>
        <w:ind w:firstLine="709"/>
        <w:jc w:val="both"/>
      </w:pPr>
      <w:r w:rsidRPr="009D5C57">
        <w:rPr>
          <w:shd w:val="clear" w:color="auto" w:fill="FFFFFF"/>
        </w:rPr>
        <w:t xml:space="preserve">В соответствии с п. 3 ст. 161 Налогового кодекса Российской Федерации </w:t>
      </w:r>
      <w:r w:rsidRPr="009D5C57">
        <w:t xml:space="preserve">покупатели объекта (за исключением физических лиц, </w:t>
      </w:r>
      <w:r w:rsidRPr="009D5C57">
        <w:rPr>
          <w:shd w:val="clear" w:color="auto" w:fill="FFFFFF"/>
        </w:rPr>
        <w:t>не являющихся индивидуальными предпринимателями</w:t>
      </w:r>
      <w:r w:rsidRPr="009D5C57">
        <w:t>) обязаны самостоятельно исчислить</w:t>
      </w:r>
      <w:r w:rsidRPr="009D5C57">
        <w:rPr>
          <w:shd w:val="clear" w:color="auto" w:fill="FFFFFF"/>
        </w:rPr>
        <w:t xml:space="preserve"> расчетным методом, удержать из выплачиваемых доходов и уплатить в бюджет соответствующую сумму НДС.</w:t>
      </w:r>
    </w:p>
    <w:p w:rsidR="00AF1C4C" w:rsidRPr="009D5C57" w:rsidRDefault="00AF1C4C" w:rsidP="00B67F13">
      <w:pPr>
        <w:pStyle w:val="ConsPlusNormal"/>
        <w:ind w:firstLine="709"/>
        <w:jc w:val="both"/>
      </w:pPr>
      <w:r w:rsidRPr="009D5C57">
        <w:t>6.2. Ответственность покупателя в случае его отказа или уклонения от оплаты объекта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AF1C4C" w:rsidRPr="009D5C57" w:rsidRDefault="00AF1C4C" w:rsidP="00B67F13">
      <w:pPr>
        <w:pStyle w:val="ConsPlusNormal"/>
        <w:ind w:firstLine="709"/>
        <w:jc w:val="both"/>
        <w:rPr>
          <w:shd w:val="clear" w:color="auto" w:fill="FFFFFF"/>
        </w:rPr>
      </w:pPr>
      <w:r w:rsidRPr="009D5C57">
        <w:rPr>
          <w:shd w:val="clear" w:color="auto" w:fill="FFFFFF"/>
        </w:rPr>
        <w:t>6.3. В назначении платежа указать: Оплата имущества по договору купли-продажи №____ от________.</w:t>
      </w:r>
    </w:p>
    <w:p w:rsidR="00AF1C4C" w:rsidRPr="009D5C57" w:rsidRDefault="00AF1C4C" w:rsidP="00B67F13">
      <w:pPr>
        <w:pStyle w:val="ConsPlusNormal"/>
        <w:ind w:firstLine="709"/>
        <w:jc w:val="both"/>
        <w:rPr>
          <w:shd w:val="clear" w:color="auto" w:fill="FFFFFF"/>
        </w:rPr>
      </w:pPr>
      <w:r w:rsidRPr="009D5C57">
        <w:rPr>
          <w:shd w:val="clear" w:color="auto" w:fill="FFFFFF"/>
        </w:rPr>
        <w:t>6.4. Факт оплаты подтверждается выпиской с указанного в договоре купли-продажи счета о поступлении средств в размере и сроки, указанные в договоре купли-продажи.</w:t>
      </w:r>
    </w:p>
    <w:p w:rsidR="00AF1C4C" w:rsidRPr="009D5C57" w:rsidRDefault="00AF1C4C" w:rsidP="00B67F13">
      <w:pPr>
        <w:pStyle w:val="ConsPlusNormal"/>
        <w:ind w:firstLine="709"/>
        <w:jc w:val="both"/>
      </w:pPr>
      <w:r w:rsidRPr="009D5C57">
        <w:t>6.5. Реквизиты: УФК по Приморскому краю (Администрация Пограничного муниципального округа Приморского края) л/с 04203D02570, Р/с 03100643000000012000 Дальневосточное ГУ Банка России// г. Владивосток, ИНН 2525007031, БИК 010507002, КПП  252501001, ОКТМО 05532000, КБК  001 1 14 02043 14 0000 410, корр. счет 40102810545370000012.</w:t>
      </w:r>
    </w:p>
    <w:p w:rsidR="00AF1C4C" w:rsidRPr="009D5C57" w:rsidRDefault="00AF1C4C" w:rsidP="00B67F13">
      <w:pPr>
        <w:pStyle w:val="ConsPlusNormal"/>
        <w:ind w:firstLine="709"/>
        <w:jc w:val="both"/>
      </w:pPr>
      <w:r w:rsidRPr="009D5C57">
        <w:rPr>
          <w:b/>
        </w:rPr>
        <w:t>7. Размер задатка, срок и порядок его внесения, необходимые реквизиты счетов</w:t>
      </w:r>
      <w:r w:rsidRPr="009D5C57">
        <w:t>:</w:t>
      </w:r>
    </w:p>
    <w:p w:rsidR="00C1576D" w:rsidRPr="009D5C57" w:rsidRDefault="00333D6A" w:rsidP="00B67F13">
      <w:pPr>
        <w:spacing w:before="120"/>
        <w:ind w:firstLine="709"/>
        <w:jc w:val="both"/>
        <w:rPr>
          <w:rFonts w:eastAsia="Calibri"/>
          <w:lang w:eastAsia="ru-RU"/>
        </w:rPr>
      </w:pPr>
      <w:r w:rsidRPr="009D5C57">
        <w:rPr>
          <w:rFonts w:eastAsia="Calibri"/>
          <w:lang w:eastAsia="ru-RU"/>
        </w:rPr>
        <w:t>7.1. Сумма задатка:</w:t>
      </w:r>
    </w:p>
    <w:p w:rsidR="00AF1C4C" w:rsidRPr="00947B27" w:rsidRDefault="007D0214" w:rsidP="00D95220">
      <w:pPr>
        <w:spacing w:before="120"/>
        <w:ind w:firstLine="709"/>
        <w:jc w:val="both"/>
      </w:pPr>
      <w:r>
        <w:rPr>
          <w:rFonts w:eastAsia="Calibri"/>
          <w:lang w:eastAsia="ru-RU"/>
        </w:rPr>
        <w:t>-</w:t>
      </w:r>
      <w:r w:rsidR="00EC4E74" w:rsidRPr="00947B27">
        <w:rPr>
          <w:rFonts w:eastAsia="Calibri"/>
          <w:lang w:eastAsia="ru-RU"/>
        </w:rPr>
        <w:t xml:space="preserve"> </w:t>
      </w:r>
      <w:r w:rsidR="00D95220" w:rsidRPr="00382977">
        <w:rPr>
          <w:lang w:eastAsia="ru-RU"/>
        </w:rPr>
        <w:t xml:space="preserve">Нежилое здание, Здание </w:t>
      </w:r>
      <w:r w:rsidR="00D95220">
        <w:rPr>
          <w:lang w:eastAsia="ru-RU"/>
        </w:rPr>
        <w:t>контрольно-пропускного пункта № 31</w:t>
      </w:r>
      <w:r w:rsidR="00D95220" w:rsidRPr="00382977">
        <w:rPr>
          <w:lang w:eastAsia="ru-RU"/>
        </w:rPr>
        <w:t xml:space="preserve">, площадь </w:t>
      </w:r>
      <w:r w:rsidR="00D95220">
        <w:rPr>
          <w:lang w:eastAsia="ru-RU"/>
        </w:rPr>
        <w:t>7</w:t>
      </w:r>
      <w:r w:rsidR="00D95220" w:rsidRPr="00382977">
        <w:rPr>
          <w:lang w:eastAsia="ru-RU"/>
        </w:rPr>
        <w:t>0,</w:t>
      </w:r>
      <w:r w:rsidR="00D95220">
        <w:rPr>
          <w:lang w:eastAsia="ru-RU"/>
        </w:rPr>
        <w:t>6</w:t>
      </w:r>
      <w:r w:rsidR="00D95220" w:rsidRPr="00382977">
        <w:rPr>
          <w:lang w:eastAsia="ru-RU"/>
        </w:rPr>
        <w:t xml:space="preserve"> кв. м., с земельным участком</w:t>
      </w:r>
      <w:r w:rsidR="00D95220">
        <w:rPr>
          <w:lang w:eastAsia="ru-RU"/>
        </w:rPr>
        <w:t xml:space="preserve"> (бывший военный городок 91)</w:t>
      </w:r>
      <w:r w:rsidR="00D95220" w:rsidRPr="00382977">
        <w:rPr>
          <w:lang w:eastAsia="ru-RU"/>
        </w:rPr>
        <w:t>,</w:t>
      </w:r>
      <w:r w:rsidR="00D95220">
        <w:rPr>
          <w:color w:val="FF0000"/>
          <w:lang w:eastAsia="ru-RU"/>
        </w:rPr>
        <w:t xml:space="preserve"> </w:t>
      </w:r>
      <w:r w:rsidR="00D95220">
        <w:rPr>
          <w:rFonts w:eastAsia="Calibri"/>
        </w:rPr>
        <w:t>м</w:t>
      </w:r>
      <w:r w:rsidR="00D95220" w:rsidRPr="00E5518F">
        <w:rPr>
          <w:rFonts w:eastAsia="Calibri"/>
        </w:rPr>
        <w:t>естоположение установлено относительно ориентира, расположенного за пределами участка. Ориентир жилой дом. У</w:t>
      </w:r>
      <w:r w:rsidR="00D95220">
        <w:rPr>
          <w:rFonts w:eastAsia="Calibri"/>
        </w:rPr>
        <w:t>часток находится примерно в 1,5</w:t>
      </w:r>
      <w:r w:rsidR="009B6AF9">
        <w:rPr>
          <w:rFonts w:eastAsia="Calibri"/>
        </w:rPr>
        <w:t>4</w:t>
      </w:r>
      <w:r w:rsidR="00D95220" w:rsidRPr="00E5518F">
        <w:rPr>
          <w:rFonts w:eastAsia="Calibri"/>
        </w:rPr>
        <w:t xml:space="preserve"> км по направлению на юго-запад от ориентира. Почтовый адрес ориентира: Приморский край, р-н Пограничный с. Сергеевка, ул. Советская, д. 7</w:t>
      </w:r>
      <w:r w:rsidR="00DF51A1">
        <w:rPr>
          <w:rFonts w:eastAsia="Calibri"/>
        </w:rPr>
        <w:t xml:space="preserve"> </w:t>
      </w:r>
      <w:r w:rsidR="00D95220" w:rsidRPr="002C32BD">
        <w:rPr>
          <w:lang w:eastAsia="ru-RU"/>
        </w:rPr>
        <w:t>–</w:t>
      </w:r>
      <w:r w:rsidR="00D95220" w:rsidRPr="00B06880">
        <w:rPr>
          <w:color w:val="FF0000"/>
          <w:lang w:eastAsia="ru-RU"/>
        </w:rPr>
        <w:t xml:space="preserve"> </w:t>
      </w:r>
      <w:r w:rsidR="00F72989" w:rsidRPr="00F72989">
        <w:rPr>
          <w:color w:val="000000" w:themeColor="text1"/>
          <w:lang w:eastAsia="ru-RU"/>
        </w:rPr>
        <w:t>22149,20</w:t>
      </w:r>
      <w:r w:rsidR="00D95220" w:rsidRPr="001F63E3">
        <w:rPr>
          <w:color w:val="FF0000"/>
          <w:lang w:eastAsia="ru-RU"/>
        </w:rPr>
        <w:t xml:space="preserve"> </w:t>
      </w:r>
      <w:r w:rsidR="00D95220" w:rsidRPr="00864C28">
        <w:rPr>
          <w:color w:val="000000" w:themeColor="text1"/>
          <w:lang w:eastAsia="ru-RU"/>
        </w:rPr>
        <w:t>(</w:t>
      </w:r>
      <w:r w:rsidR="00F72989">
        <w:rPr>
          <w:color w:val="000000" w:themeColor="text1"/>
          <w:lang w:eastAsia="ru-RU"/>
        </w:rPr>
        <w:t>двадцать две тысячи сто сорок девять</w:t>
      </w:r>
      <w:r w:rsidR="00D95220" w:rsidRPr="00382977">
        <w:rPr>
          <w:lang w:eastAsia="ru-RU"/>
        </w:rPr>
        <w:t>) руб</w:t>
      </w:r>
      <w:r w:rsidR="00864C28">
        <w:rPr>
          <w:lang w:eastAsia="ru-RU"/>
        </w:rPr>
        <w:t>лей</w:t>
      </w:r>
      <w:r w:rsidR="00D95220" w:rsidRPr="00382977">
        <w:rPr>
          <w:lang w:eastAsia="ru-RU"/>
        </w:rPr>
        <w:t xml:space="preserve"> </w:t>
      </w:r>
      <w:r w:rsidR="00F72989">
        <w:rPr>
          <w:lang w:eastAsia="ru-RU"/>
        </w:rPr>
        <w:t>2</w:t>
      </w:r>
      <w:r w:rsidR="00D95220" w:rsidRPr="00382977">
        <w:rPr>
          <w:lang w:eastAsia="ru-RU"/>
        </w:rPr>
        <w:t xml:space="preserve">0 копеек. </w:t>
      </w:r>
      <w:r w:rsidR="00AF1C4C" w:rsidRPr="00947B27">
        <w:t xml:space="preserve">Задаток определен </w:t>
      </w:r>
      <w:r w:rsidR="00AF1C4C" w:rsidRPr="00947B27">
        <w:rPr>
          <w:lang w:eastAsia="ru-RU"/>
        </w:rPr>
        <w:t xml:space="preserve">в </w:t>
      </w:r>
      <w:r w:rsidR="00AF1C4C" w:rsidRPr="00947B27">
        <w:rPr>
          <w:lang w:eastAsia="ru-RU"/>
        </w:rPr>
        <w:lastRenderedPageBreak/>
        <w:t xml:space="preserve">размере </w:t>
      </w:r>
      <w:r w:rsidRPr="00970CF1">
        <w:rPr>
          <w:lang w:eastAsia="ru-RU"/>
        </w:rPr>
        <w:t>1</w:t>
      </w:r>
      <w:r w:rsidR="004A58B4" w:rsidRPr="00970CF1">
        <w:rPr>
          <w:lang w:eastAsia="ru-RU"/>
        </w:rPr>
        <w:t>0</w:t>
      </w:r>
      <w:r w:rsidR="00864C28">
        <w:rPr>
          <w:lang w:eastAsia="ru-RU"/>
        </w:rPr>
        <w:t xml:space="preserve"> </w:t>
      </w:r>
      <w:r w:rsidR="004A58B4" w:rsidRPr="00970CF1">
        <w:rPr>
          <w:lang w:eastAsia="ru-RU"/>
        </w:rPr>
        <w:t>%</w:t>
      </w:r>
      <w:r w:rsidR="004A58B4">
        <w:rPr>
          <w:lang w:eastAsia="ru-RU"/>
        </w:rPr>
        <w:t xml:space="preserve"> начальной цены объекта (в соответствии с п. 6 статьи 18 Федерального закона от 21.12.2001 № 178-ФЗ «О приватизации государственного и муниципального имущества».</w:t>
      </w:r>
    </w:p>
    <w:p w:rsidR="00AF1C4C" w:rsidRPr="00626E3C" w:rsidRDefault="00AF1C4C" w:rsidP="00B67F13">
      <w:pPr>
        <w:shd w:val="clear" w:color="auto" w:fill="FFFFFF"/>
        <w:ind w:firstLine="709"/>
        <w:jc w:val="both"/>
        <w:rPr>
          <w:shd w:val="clear" w:color="auto" w:fill="FFFFFF"/>
        </w:rPr>
      </w:pPr>
      <w:r w:rsidRPr="00626E3C">
        <w:rPr>
          <w:rFonts w:eastAsia="Calibri"/>
          <w:lang w:eastAsia="ru-RU"/>
        </w:rPr>
        <w:t>7.2.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приобретенном на торгах имуществе, вносится единым платежом на лицевой счет Претендента, открытый при регистрации на электронной торговой площадке (далее – ЭТП, УТП) в соответствии с требованиями и порядком, установленными Регламентом электронной площадки.</w:t>
      </w:r>
      <w:r w:rsidRPr="00626E3C">
        <w:rPr>
          <w:shd w:val="clear" w:color="auto" w:fill="FFFFFF"/>
        </w:rPr>
        <w:t xml:space="preserve"> </w:t>
      </w:r>
    </w:p>
    <w:p w:rsidR="00AF1C4C" w:rsidRPr="00626E3C" w:rsidRDefault="00AF1C4C" w:rsidP="00B67F13">
      <w:pPr>
        <w:shd w:val="clear" w:color="auto" w:fill="FFFFFF"/>
        <w:ind w:firstLine="709"/>
        <w:jc w:val="both"/>
        <w:rPr>
          <w:rFonts w:eastAsia="Calibri"/>
          <w:lang w:eastAsia="ru-RU"/>
        </w:rPr>
      </w:pPr>
      <w:r w:rsidRPr="00626E3C">
        <w:rPr>
          <w:shd w:val="clear" w:color="auto" w:fill="FFFFFF"/>
        </w:rPr>
        <w:t>Денежные средства в сумме задатка принимаются с даты подачи заявок и должны быть зачислены на лицевой счет Претендента на УТП не позднее 00 часов 00 минут (время московское) дня определения участников торгов, указанного в настоящем извещении</w:t>
      </w:r>
    </w:p>
    <w:p w:rsidR="00AF1C4C" w:rsidRPr="00626E3C" w:rsidRDefault="00177BD2" w:rsidP="00B67F13">
      <w:pPr>
        <w:shd w:val="clear" w:color="auto" w:fill="FFFFFF"/>
        <w:ind w:firstLine="709"/>
        <w:jc w:val="both"/>
        <w:rPr>
          <w:rFonts w:eastAsia="Calibri"/>
          <w:lang w:eastAsia="ru-RU"/>
        </w:rPr>
      </w:pPr>
      <w:r w:rsidRPr="00626E3C">
        <w:rPr>
          <w:rFonts w:eastAsia="Calibri"/>
          <w:lang w:eastAsia="ru-RU"/>
        </w:rPr>
        <w:t>Оператор Э</w:t>
      </w:r>
      <w:r w:rsidR="00AF1C4C" w:rsidRPr="00626E3C">
        <w:rPr>
          <w:rFonts w:eastAsia="Calibri"/>
          <w:lang w:eastAsia="ru-RU"/>
        </w:rPr>
        <w:t>ТП обеспечивает блокирование и учет денежных средств на лицевом счете Претендента в качестве обеспечения заявки на участие в аукционе;</w:t>
      </w:r>
    </w:p>
    <w:p w:rsidR="00AF1C4C" w:rsidRPr="00626E3C" w:rsidRDefault="00AF1C4C" w:rsidP="00B67F13">
      <w:pPr>
        <w:pStyle w:val="western"/>
        <w:spacing w:before="0" w:beforeAutospacing="0" w:after="0" w:afterAutospacing="0"/>
        <w:ind w:firstLine="709"/>
        <w:jc w:val="both"/>
        <w:rPr>
          <w:shd w:val="clear" w:color="auto" w:fill="FFFFFF"/>
        </w:rPr>
      </w:pPr>
      <w:r w:rsidRPr="00626E3C">
        <w:rPr>
          <w:bCs/>
        </w:rPr>
        <w:t>7.3. Плательщиком задатка может быть только претендент. Не допускается перечисление задатка иными лицами</w:t>
      </w:r>
      <w:r w:rsidRPr="00626E3C">
        <w:rPr>
          <w:b/>
          <w:bCs/>
        </w:rPr>
        <w:t>.</w:t>
      </w:r>
      <w:r w:rsidRPr="00626E3C">
        <w:t xml:space="preserve"> </w:t>
      </w:r>
      <w:r w:rsidRPr="00626E3C">
        <w:rPr>
          <w:bCs/>
          <w:shd w:val="clear" w:color="auto" w:fill="FFFFFF"/>
        </w:rPr>
        <w:t xml:space="preserve">Денежные средства, перечисленные за участника третьим лицом, не зачисляются на счет такого участника на </w:t>
      </w:r>
      <w:r w:rsidR="00177BD2" w:rsidRPr="00626E3C">
        <w:rPr>
          <w:bCs/>
          <w:shd w:val="clear" w:color="auto" w:fill="FFFFFF"/>
        </w:rPr>
        <w:t>У</w:t>
      </w:r>
      <w:r w:rsidRPr="00626E3C">
        <w:rPr>
          <w:bCs/>
          <w:shd w:val="clear" w:color="auto" w:fill="FFFFFF"/>
        </w:rPr>
        <w:t>ТП</w:t>
      </w:r>
      <w:r w:rsidRPr="00626E3C">
        <w:rPr>
          <w:b/>
          <w:bCs/>
          <w:shd w:val="clear" w:color="auto" w:fill="FFFFFF"/>
        </w:rPr>
        <w:t>;</w:t>
      </w:r>
    </w:p>
    <w:p w:rsidR="00AF1C4C" w:rsidRPr="00626E3C" w:rsidRDefault="00AF1C4C" w:rsidP="00B67F13">
      <w:pPr>
        <w:suppressAutoHyphens w:val="0"/>
        <w:ind w:firstLine="709"/>
        <w:jc w:val="both"/>
        <w:textAlignment w:val="top"/>
        <w:rPr>
          <w:lang w:eastAsia="ru-RU"/>
        </w:rPr>
      </w:pPr>
      <w:r w:rsidRPr="00626E3C">
        <w:rPr>
          <w:bCs/>
          <w:lang w:eastAsia="ru-RU"/>
        </w:rPr>
        <w:t>7.4. Реквизиты для перечисления задатка</w:t>
      </w:r>
      <w:r w:rsidRPr="00626E3C">
        <w:rPr>
          <w:b/>
          <w:bCs/>
          <w:lang w:eastAsia="ru-RU"/>
        </w:rPr>
        <w:t>:</w:t>
      </w:r>
    </w:p>
    <w:p w:rsidR="00AF1C4C" w:rsidRPr="00626E3C" w:rsidRDefault="00AF1C4C" w:rsidP="00B67F13">
      <w:pPr>
        <w:suppressAutoHyphens w:val="0"/>
        <w:ind w:firstLine="709"/>
        <w:jc w:val="both"/>
        <w:textAlignment w:val="top"/>
        <w:rPr>
          <w:lang w:eastAsia="ru-RU"/>
        </w:rPr>
      </w:pPr>
      <w:r w:rsidRPr="00626E3C">
        <w:rPr>
          <w:u w:val="single"/>
          <w:lang w:eastAsia="ru-RU"/>
        </w:rPr>
        <w:t>Наименование</w:t>
      </w:r>
      <w:r w:rsidRPr="00626E3C">
        <w:rPr>
          <w:lang w:eastAsia="ru-RU"/>
        </w:rPr>
        <w:t>: АО "Сбербанк-АСТ"</w:t>
      </w:r>
    </w:p>
    <w:p w:rsidR="00AF1C4C" w:rsidRPr="00626E3C" w:rsidRDefault="00AF1C4C" w:rsidP="00B67F13">
      <w:pPr>
        <w:suppressAutoHyphens w:val="0"/>
        <w:ind w:firstLine="709"/>
        <w:jc w:val="both"/>
        <w:textAlignment w:val="top"/>
        <w:rPr>
          <w:lang w:eastAsia="ru-RU"/>
        </w:rPr>
      </w:pPr>
      <w:r w:rsidRPr="00626E3C">
        <w:rPr>
          <w:lang w:eastAsia="ru-RU"/>
        </w:rPr>
        <w:t>ИНН: 7707308480; КПП: 770401001, расчетный счет: 40702810300020038047</w:t>
      </w:r>
    </w:p>
    <w:p w:rsidR="00AF1C4C" w:rsidRPr="00626E3C" w:rsidRDefault="00AF1C4C" w:rsidP="00B67F13">
      <w:pPr>
        <w:suppressAutoHyphens w:val="0"/>
        <w:ind w:firstLine="709"/>
        <w:jc w:val="both"/>
        <w:textAlignment w:val="top"/>
        <w:rPr>
          <w:lang w:eastAsia="ru-RU"/>
        </w:rPr>
      </w:pPr>
      <w:r w:rsidRPr="00626E3C">
        <w:rPr>
          <w:bCs/>
          <w:u w:val="single"/>
          <w:lang w:eastAsia="ru-RU"/>
        </w:rPr>
        <w:t>Банк получателя</w:t>
      </w:r>
      <w:r w:rsidRPr="00626E3C">
        <w:rPr>
          <w:b/>
          <w:bCs/>
          <w:lang w:eastAsia="ru-RU"/>
        </w:rPr>
        <w:t xml:space="preserve">: </w:t>
      </w:r>
      <w:r w:rsidRPr="00626E3C">
        <w:rPr>
          <w:lang w:eastAsia="ru-RU"/>
        </w:rPr>
        <w:t>ПАО "СБЕРБАНК РОССИИ" г. Москва, БИК: 044525225, корреспондентский счет: 30101810400000000225</w:t>
      </w:r>
    </w:p>
    <w:p w:rsidR="00AF1C4C" w:rsidRPr="00626E3C" w:rsidRDefault="00AF1C4C" w:rsidP="00B67F13">
      <w:pPr>
        <w:suppressAutoHyphens w:val="0"/>
        <w:ind w:firstLine="709"/>
        <w:jc w:val="both"/>
        <w:rPr>
          <w:lang w:eastAsia="ru-RU"/>
        </w:rPr>
      </w:pPr>
      <w:r w:rsidRPr="00626E3C">
        <w:rPr>
          <w:lang w:eastAsia="ru-RU"/>
        </w:rPr>
        <w:t>- Назначение платежа (Перечисление денежных средств в качестве задатка (депозита) (ИНН плательщика).</w:t>
      </w:r>
    </w:p>
    <w:p w:rsidR="00AF1C4C" w:rsidRPr="00626E3C" w:rsidRDefault="00AF1C4C" w:rsidP="00B67F13">
      <w:pPr>
        <w:shd w:val="clear" w:color="auto" w:fill="FFFFFF"/>
        <w:ind w:firstLine="709"/>
        <w:jc w:val="both"/>
        <w:rPr>
          <w:rFonts w:eastAsia="Calibri"/>
          <w:lang w:eastAsia="ru-RU"/>
        </w:rPr>
      </w:pPr>
      <w:r w:rsidRPr="00626E3C">
        <w:rPr>
          <w:rFonts w:eastAsia="Calibri"/>
          <w:lang w:eastAsia="ru-RU"/>
        </w:rPr>
        <w:t>Задаток для участия в аукционе служит обеспечением исполнения обязательства.</w:t>
      </w:r>
    </w:p>
    <w:p w:rsidR="00AF1C4C" w:rsidRPr="00626E3C" w:rsidRDefault="00AF1C4C" w:rsidP="00B67F13">
      <w:pPr>
        <w:suppressAutoHyphens w:val="0"/>
        <w:ind w:firstLine="709"/>
        <w:jc w:val="both"/>
        <w:rPr>
          <w:lang w:eastAsia="ru-RU"/>
        </w:rPr>
      </w:pPr>
      <w:r w:rsidRPr="00626E3C">
        <w:rPr>
          <w:lang w:eastAsia="ru-RU"/>
        </w:rPr>
        <w:t>Документом, подтверждающим поступление задатка на счет, указанный в настоящем сообщении, является выписка с этого счета.</w:t>
      </w:r>
    </w:p>
    <w:p w:rsidR="00AF1C4C" w:rsidRPr="00626E3C" w:rsidRDefault="00AF1C4C" w:rsidP="00B67F13">
      <w:pPr>
        <w:pStyle w:val="western"/>
        <w:spacing w:before="0" w:beforeAutospacing="0" w:after="0" w:afterAutospacing="0"/>
        <w:ind w:firstLine="709"/>
        <w:jc w:val="both"/>
      </w:pPr>
      <w:r w:rsidRPr="00626E3C">
        <w:t>7.5. Лицам, перечислившим задаток для участия в аукционе, денежные средства возвращаются в следующем порядке:</w:t>
      </w:r>
    </w:p>
    <w:p w:rsidR="00AF1C4C" w:rsidRPr="00626E3C" w:rsidRDefault="00AF1C4C" w:rsidP="00B67F13">
      <w:pPr>
        <w:pStyle w:val="ConsPlusNormal"/>
        <w:ind w:firstLine="709"/>
        <w:jc w:val="both"/>
      </w:pPr>
      <w:r w:rsidRPr="00626E3C">
        <w:t>а) участникам, за исключением победителя, - в течение 5 календарных дней со дня подведения итогов продажи имущества;</w:t>
      </w:r>
    </w:p>
    <w:p w:rsidR="00AF1C4C" w:rsidRPr="00626E3C" w:rsidRDefault="00AF1C4C" w:rsidP="00B67F13">
      <w:pPr>
        <w:pStyle w:val="ConsPlusNormal"/>
        <w:ind w:firstLine="709"/>
        <w:jc w:val="both"/>
      </w:pPr>
      <w:r w:rsidRPr="00626E3C">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AF1C4C" w:rsidRPr="00626E3C" w:rsidRDefault="00AF1C4C" w:rsidP="00B67F13">
      <w:pPr>
        <w:pStyle w:val="western"/>
        <w:spacing w:before="0" w:beforeAutospacing="0" w:after="0" w:afterAutospacing="0"/>
        <w:ind w:firstLine="709"/>
        <w:jc w:val="both"/>
      </w:pPr>
      <w:r w:rsidRPr="00626E3C">
        <w:t>в)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календарных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AF1C4C" w:rsidRPr="00626E3C" w:rsidRDefault="00AF1C4C" w:rsidP="00B67F13">
      <w:pPr>
        <w:pStyle w:val="western"/>
        <w:spacing w:before="0" w:beforeAutospacing="0" w:after="0" w:afterAutospacing="0"/>
        <w:ind w:firstLine="709"/>
        <w:jc w:val="both"/>
      </w:pPr>
      <w:r w:rsidRPr="00626E3C">
        <w:t>7.6. В</w:t>
      </w:r>
      <w:r w:rsidRPr="00626E3C">
        <w:rPr>
          <w:shd w:val="clear" w:color="auto" w:fill="FFFFFF"/>
        </w:rPr>
        <w:t>несенный победителем аукциона задаток засчитывается в счет оплаты приобретаемого объекта и подлежит перечислению в бюджет Пограничного муниципального округа Приморского края в течение 5 (пяти) календарных дней со дня истечения срока, установленного для заключения договора купли-продажи муниципального имущества.</w:t>
      </w:r>
    </w:p>
    <w:p w:rsidR="00AF1C4C" w:rsidRPr="00626E3C" w:rsidRDefault="00AF1C4C" w:rsidP="00B67F13">
      <w:pPr>
        <w:pStyle w:val="ConsPlusNormal"/>
        <w:ind w:firstLine="709"/>
        <w:jc w:val="both"/>
      </w:pPr>
      <w:r w:rsidRPr="00626E3C">
        <w:t>Условия о задатке, указанные в настоящем сообщении,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1C4C" w:rsidRPr="00DF236D" w:rsidRDefault="00AF1C4C" w:rsidP="00B67F13">
      <w:pPr>
        <w:suppressAutoHyphens w:val="0"/>
        <w:spacing w:before="60"/>
        <w:ind w:firstLine="709"/>
        <w:jc w:val="both"/>
        <w:rPr>
          <w:b/>
          <w:lang w:eastAsia="ru-RU"/>
        </w:rPr>
      </w:pPr>
      <w:r w:rsidRPr="00DF236D">
        <w:rPr>
          <w:b/>
          <w:lang w:eastAsia="ru-RU"/>
        </w:rPr>
        <w:t>8. Место, даты начала и окончания подачи заявок. Место и срок подведения итогов продажи объекта:</w:t>
      </w:r>
    </w:p>
    <w:p w:rsidR="00AF1C4C" w:rsidRPr="00DF236D" w:rsidRDefault="00AF1C4C" w:rsidP="00B67F13">
      <w:pPr>
        <w:pStyle w:val="western"/>
        <w:spacing w:before="0" w:beforeAutospacing="0" w:after="0" w:afterAutospacing="0"/>
        <w:ind w:firstLine="709"/>
        <w:jc w:val="both"/>
      </w:pPr>
      <w:r w:rsidRPr="00DF236D">
        <w:t xml:space="preserve">8.1. </w:t>
      </w:r>
      <w:r w:rsidRPr="00DF236D">
        <w:rPr>
          <w:bCs/>
        </w:rPr>
        <w:t xml:space="preserve">Подача заявок, подведение итогов продажи объекта осуществляется на </w:t>
      </w:r>
      <w:r w:rsidRPr="00DF236D">
        <w:t xml:space="preserve"> электронной торговой площадке АО "Сбербанк – АСТ (</w:t>
      </w:r>
      <w:hyperlink r:id="rId8" w:history="1">
        <w:r w:rsidRPr="00DF236D">
          <w:rPr>
            <w:rStyle w:val="af"/>
            <w:rFonts w:cs="Times New Roman"/>
            <w:color w:val="auto"/>
          </w:rPr>
          <w:t>http</w:t>
        </w:r>
        <w:r w:rsidRPr="00DF236D">
          <w:rPr>
            <w:rStyle w:val="af"/>
            <w:rFonts w:cs="Times New Roman"/>
            <w:color w:val="auto"/>
            <w:lang w:val="ru-RU"/>
          </w:rPr>
          <w:t>://</w:t>
        </w:r>
        <w:proofErr w:type="spellStart"/>
        <w:r w:rsidRPr="00DF236D">
          <w:rPr>
            <w:rStyle w:val="af"/>
            <w:rFonts w:cs="Times New Roman"/>
            <w:color w:val="auto"/>
          </w:rPr>
          <w:t>utp</w:t>
        </w:r>
        <w:proofErr w:type="spellEnd"/>
        <w:r w:rsidRPr="00DF236D">
          <w:rPr>
            <w:rStyle w:val="af"/>
            <w:rFonts w:cs="Times New Roman"/>
            <w:color w:val="auto"/>
            <w:lang w:val="ru-RU"/>
          </w:rPr>
          <w:t>.</w:t>
        </w:r>
        <w:proofErr w:type="spellStart"/>
        <w:r w:rsidRPr="00DF236D">
          <w:rPr>
            <w:rStyle w:val="af"/>
            <w:rFonts w:cs="Times New Roman"/>
            <w:color w:val="auto"/>
          </w:rPr>
          <w:t>sberbank</w:t>
        </w:r>
        <w:proofErr w:type="spellEnd"/>
        <w:r w:rsidRPr="00DF236D">
          <w:rPr>
            <w:rStyle w:val="af"/>
            <w:rFonts w:cs="Times New Roman"/>
            <w:color w:val="auto"/>
            <w:lang w:val="ru-RU"/>
          </w:rPr>
          <w:t>-</w:t>
        </w:r>
        <w:proofErr w:type="spellStart"/>
        <w:r w:rsidRPr="00DF236D">
          <w:rPr>
            <w:rStyle w:val="af"/>
            <w:rFonts w:cs="Times New Roman"/>
            <w:color w:val="auto"/>
          </w:rPr>
          <w:t>ast</w:t>
        </w:r>
        <w:proofErr w:type="spellEnd"/>
        <w:r w:rsidRPr="00DF236D">
          <w:rPr>
            <w:rStyle w:val="af"/>
            <w:rFonts w:cs="Times New Roman"/>
            <w:color w:val="auto"/>
            <w:lang w:val="ru-RU"/>
          </w:rPr>
          <w:t>.</w:t>
        </w:r>
        <w:proofErr w:type="spellStart"/>
        <w:r w:rsidRPr="00DF236D">
          <w:rPr>
            <w:rStyle w:val="af"/>
            <w:rFonts w:cs="Times New Roman"/>
            <w:color w:val="auto"/>
          </w:rPr>
          <w:t>ru</w:t>
        </w:r>
        <w:proofErr w:type="spellEnd"/>
      </w:hyperlink>
      <w:r w:rsidRPr="00DF236D">
        <w:t xml:space="preserve">) – торговая секция </w:t>
      </w:r>
      <w:r w:rsidRPr="00DF236D">
        <w:rPr>
          <w:shd w:val="clear" w:color="auto" w:fill="FFFFFF"/>
        </w:rPr>
        <w:t>"Приватизация, аренда и продажа прав"</w:t>
      </w:r>
      <w:r w:rsidRPr="00DF236D">
        <w:t>;</w:t>
      </w:r>
    </w:p>
    <w:p w:rsidR="00AF1C4C" w:rsidRPr="004E6B5E" w:rsidRDefault="00AF1C4C" w:rsidP="00B67F13">
      <w:pPr>
        <w:pStyle w:val="western"/>
        <w:spacing w:before="0" w:beforeAutospacing="0" w:after="0" w:afterAutospacing="0"/>
        <w:ind w:firstLine="709"/>
        <w:jc w:val="both"/>
        <w:rPr>
          <w:color w:val="000000" w:themeColor="text1"/>
        </w:rPr>
      </w:pPr>
      <w:r w:rsidRPr="00A1593A">
        <w:rPr>
          <w:b/>
        </w:rPr>
        <w:t>Дата и время начала подачи заявок:</w:t>
      </w:r>
      <w:r w:rsidRPr="00A1593A">
        <w:t xml:space="preserve"> </w:t>
      </w:r>
      <w:r w:rsidR="004E6B5E" w:rsidRPr="004E6B5E">
        <w:rPr>
          <w:color w:val="000000" w:themeColor="text1"/>
        </w:rPr>
        <w:t>29</w:t>
      </w:r>
      <w:r w:rsidRPr="004E6B5E">
        <w:rPr>
          <w:color w:val="000000" w:themeColor="text1"/>
        </w:rPr>
        <w:t>.0</w:t>
      </w:r>
      <w:r w:rsidR="004E6B5E" w:rsidRPr="004E6B5E">
        <w:rPr>
          <w:color w:val="000000" w:themeColor="text1"/>
        </w:rPr>
        <w:t>6</w:t>
      </w:r>
      <w:r w:rsidR="00BE1C96" w:rsidRPr="004E6B5E">
        <w:rPr>
          <w:color w:val="000000" w:themeColor="text1"/>
        </w:rPr>
        <w:t>.202</w:t>
      </w:r>
      <w:r w:rsidR="00DF236D" w:rsidRPr="004E6B5E">
        <w:rPr>
          <w:color w:val="000000" w:themeColor="text1"/>
        </w:rPr>
        <w:t>3</w:t>
      </w:r>
      <w:r w:rsidRPr="004E6B5E">
        <w:rPr>
          <w:color w:val="000000" w:themeColor="text1"/>
        </w:rPr>
        <w:t xml:space="preserve"> г. в 02:00 МСК (09:00 </w:t>
      </w:r>
      <w:r w:rsidR="004E6B5E">
        <w:rPr>
          <w:color w:val="000000" w:themeColor="text1"/>
        </w:rPr>
        <w:t xml:space="preserve">– </w:t>
      </w:r>
      <w:r w:rsidRPr="004E6B5E">
        <w:rPr>
          <w:color w:val="000000" w:themeColor="text1"/>
        </w:rPr>
        <w:t>время местное);</w:t>
      </w:r>
    </w:p>
    <w:p w:rsidR="00AF1C4C" w:rsidRPr="004E6B5E" w:rsidRDefault="00AF1C4C" w:rsidP="00B67F13">
      <w:pPr>
        <w:pStyle w:val="western"/>
        <w:spacing w:before="0" w:beforeAutospacing="0" w:after="0" w:afterAutospacing="0"/>
        <w:ind w:firstLine="709"/>
        <w:jc w:val="both"/>
        <w:rPr>
          <w:color w:val="000000" w:themeColor="text1"/>
        </w:rPr>
      </w:pPr>
      <w:r w:rsidRPr="004E6B5E">
        <w:rPr>
          <w:b/>
          <w:color w:val="000000" w:themeColor="text1"/>
        </w:rPr>
        <w:lastRenderedPageBreak/>
        <w:t>Дата и время окончания подачи заявок</w:t>
      </w:r>
      <w:r w:rsidRPr="004E6B5E">
        <w:rPr>
          <w:color w:val="000000" w:themeColor="text1"/>
        </w:rPr>
        <w:t xml:space="preserve">: </w:t>
      </w:r>
      <w:r w:rsidR="004E6B5E" w:rsidRPr="004E6B5E">
        <w:rPr>
          <w:color w:val="000000" w:themeColor="text1"/>
        </w:rPr>
        <w:t>25</w:t>
      </w:r>
      <w:r w:rsidRPr="004E6B5E">
        <w:rPr>
          <w:color w:val="000000" w:themeColor="text1"/>
        </w:rPr>
        <w:t>.0</w:t>
      </w:r>
      <w:r w:rsidR="004E6B5E" w:rsidRPr="004E6B5E">
        <w:rPr>
          <w:color w:val="000000" w:themeColor="text1"/>
        </w:rPr>
        <w:t>7</w:t>
      </w:r>
      <w:r w:rsidRPr="004E6B5E">
        <w:rPr>
          <w:color w:val="000000" w:themeColor="text1"/>
        </w:rPr>
        <w:t>.202</w:t>
      </w:r>
      <w:r w:rsidR="00DF236D" w:rsidRPr="004E6B5E">
        <w:rPr>
          <w:color w:val="000000" w:themeColor="text1"/>
        </w:rPr>
        <w:t>3</w:t>
      </w:r>
      <w:r w:rsidRPr="004E6B5E">
        <w:rPr>
          <w:color w:val="000000" w:themeColor="text1"/>
        </w:rPr>
        <w:t xml:space="preserve"> г. в 10:00 МСК (17:00 – время местное);</w:t>
      </w:r>
    </w:p>
    <w:p w:rsidR="00AF1C4C" w:rsidRPr="004E6B5E" w:rsidRDefault="00AF1C4C" w:rsidP="00B67F13">
      <w:pPr>
        <w:pStyle w:val="western"/>
        <w:spacing w:before="0" w:beforeAutospacing="0" w:after="0" w:afterAutospacing="0"/>
        <w:ind w:firstLine="709"/>
        <w:jc w:val="both"/>
        <w:rPr>
          <w:rFonts w:eastAsia="Segoe UI Emoji"/>
          <w:bCs/>
          <w:color w:val="000000" w:themeColor="text1"/>
        </w:rPr>
      </w:pPr>
      <w:r w:rsidRPr="004E6B5E">
        <w:rPr>
          <w:rFonts w:eastAsia="Calibri"/>
          <w:b/>
          <w:bCs/>
          <w:color w:val="000000" w:themeColor="text1"/>
          <w:lang w:val="x-none"/>
        </w:rPr>
        <w:t>Дата</w:t>
      </w:r>
      <w:r w:rsidRPr="004E6B5E">
        <w:rPr>
          <w:rFonts w:eastAsia="Calibri"/>
          <w:b/>
          <w:bCs/>
          <w:color w:val="000000" w:themeColor="text1"/>
        </w:rPr>
        <w:t xml:space="preserve"> и время</w:t>
      </w:r>
      <w:r w:rsidRPr="004E6B5E">
        <w:rPr>
          <w:rFonts w:eastAsia="Calibri"/>
          <w:b/>
          <w:bCs/>
          <w:color w:val="000000" w:themeColor="text1"/>
          <w:lang w:val="x-none"/>
        </w:rPr>
        <w:t xml:space="preserve"> определения участников аукциона</w:t>
      </w:r>
      <w:r w:rsidRPr="004E6B5E">
        <w:rPr>
          <w:rFonts w:eastAsia="Calibri"/>
          <w:b/>
          <w:color w:val="000000" w:themeColor="text1"/>
        </w:rPr>
        <w:t xml:space="preserve">: </w:t>
      </w:r>
      <w:r w:rsidR="004E6B5E" w:rsidRPr="004E6B5E">
        <w:rPr>
          <w:rFonts w:eastAsia="Calibri"/>
          <w:color w:val="000000" w:themeColor="text1"/>
        </w:rPr>
        <w:t>28</w:t>
      </w:r>
      <w:r w:rsidRPr="004E6B5E">
        <w:rPr>
          <w:rFonts w:eastAsia="Calibri"/>
          <w:bCs/>
          <w:color w:val="000000" w:themeColor="text1"/>
        </w:rPr>
        <w:t>.</w:t>
      </w:r>
      <w:r w:rsidR="00DF236D" w:rsidRPr="004E6B5E">
        <w:rPr>
          <w:rFonts w:eastAsia="Calibri"/>
          <w:bCs/>
          <w:color w:val="000000" w:themeColor="text1"/>
        </w:rPr>
        <w:t>0</w:t>
      </w:r>
      <w:r w:rsidR="004E6B5E" w:rsidRPr="004E6B5E">
        <w:rPr>
          <w:rFonts w:eastAsia="Calibri"/>
          <w:bCs/>
          <w:color w:val="000000" w:themeColor="text1"/>
        </w:rPr>
        <w:t>7</w:t>
      </w:r>
      <w:r w:rsidRPr="004E6B5E">
        <w:rPr>
          <w:rFonts w:eastAsia="Calibri"/>
          <w:bCs/>
          <w:color w:val="000000" w:themeColor="text1"/>
        </w:rPr>
        <w:t>.202</w:t>
      </w:r>
      <w:r w:rsidR="00DF236D" w:rsidRPr="004E6B5E">
        <w:rPr>
          <w:rFonts w:eastAsia="Calibri"/>
          <w:bCs/>
          <w:color w:val="000000" w:themeColor="text1"/>
        </w:rPr>
        <w:t>3</w:t>
      </w:r>
      <w:r w:rsidRPr="004E6B5E">
        <w:rPr>
          <w:rFonts w:eastAsia="Calibri"/>
          <w:bCs/>
          <w:color w:val="000000" w:themeColor="text1"/>
        </w:rPr>
        <w:t xml:space="preserve"> г. в 03</w:t>
      </w:r>
      <w:r w:rsidRPr="004E6B5E">
        <w:rPr>
          <w:rFonts w:eastAsia="Segoe UI Emoji"/>
          <w:bCs/>
          <w:color w:val="000000" w:themeColor="text1"/>
        </w:rPr>
        <w:t>:00 МСК (10:00 – время местное)</w:t>
      </w:r>
    </w:p>
    <w:p w:rsidR="00AF1C4C" w:rsidRPr="004E6B5E" w:rsidRDefault="00AF1C4C" w:rsidP="00B67F13">
      <w:pPr>
        <w:shd w:val="clear" w:color="auto" w:fill="FFFFFF"/>
        <w:spacing w:before="60"/>
        <w:ind w:firstLine="709"/>
        <w:jc w:val="both"/>
        <w:rPr>
          <w:color w:val="000000" w:themeColor="text1"/>
          <w:lang w:eastAsia="ru-RU"/>
        </w:rPr>
      </w:pPr>
      <w:r w:rsidRPr="004E6B5E">
        <w:rPr>
          <w:b/>
          <w:bCs/>
          <w:color w:val="000000" w:themeColor="text1"/>
          <w:lang w:eastAsia="ru-RU"/>
        </w:rPr>
        <w:t>Дата и время проведения аукциона:</w:t>
      </w:r>
      <w:r w:rsidRPr="004E6B5E">
        <w:rPr>
          <w:color w:val="000000" w:themeColor="text1"/>
          <w:lang w:eastAsia="ru-RU"/>
        </w:rPr>
        <w:t xml:space="preserve"> </w:t>
      </w:r>
      <w:r w:rsidR="004E6B5E" w:rsidRPr="004E6B5E">
        <w:rPr>
          <w:color w:val="000000" w:themeColor="text1"/>
          <w:lang w:eastAsia="ru-RU"/>
        </w:rPr>
        <w:t>01</w:t>
      </w:r>
      <w:r w:rsidRPr="004E6B5E">
        <w:rPr>
          <w:color w:val="000000" w:themeColor="text1"/>
          <w:lang w:eastAsia="ru-RU"/>
        </w:rPr>
        <w:t>.</w:t>
      </w:r>
      <w:r w:rsidR="00DF236D" w:rsidRPr="004E6B5E">
        <w:rPr>
          <w:color w:val="000000" w:themeColor="text1"/>
          <w:lang w:eastAsia="ru-RU"/>
        </w:rPr>
        <w:t>0</w:t>
      </w:r>
      <w:r w:rsidR="004E6B5E" w:rsidRPr="004E6B5E">
        <w:rPr>
          <w:color w:val="000000" w:themeColor="text1"/>
          <w:lang w:eastAsia="ru-RU"/>
        </w:rPr>
        <w:t>8</w:t>
      </w:r>
      <w:r w:rsidRPr="004E6B5E">
        <w:rPr>
          <w:color w:val="000000" w:themeColor="text1"/>
          <w:lang w:eastAsia="ru-RU"/>
        </w:rPr>
        <w:t>.202</w:t>
      </w:r>
      <w:r w:rsidR="00DF236D" w:rsidRPr="004E6B5E">
        <w:rPr>
          <w:color w:val="000000" w:themeColor="text1"/>
          <w:lang w:eastAsia="ru-RU"/>
        </w:rPr>
        <w:t>3</w:t>
      </w:r>
      <w:r w:rsidRPr="004E6B5E">
        <w:rPr>
          <w:color w:val="000000" w:themeColor="text1"/>
          <w:lang w:eastAsia="ru-RU"/>
        </w:rPr>
        <w:t xml:space="preserve"> г. в 03:00 МСК (10:00 – время местное)</w:t>
      </w:r>
    </w:p>
    <w:p w:rsidR="00AF1C4C" w:rsidRPr="004E6B5E" w:rsidRDefault="00AF1C4C" w:rsidP="00B67F13">
      <w:pPr>
        <w:shd w:val="clear" w:color="auto" w:fill="FFFFFF"/>
        <w:spacing w:before="60"/>
        <w:ind w:firstLine="709"/>
        <w:jc w:val="both"/>
        <w:rPr>
          <w:rFonts w:eastAsia="Calibri"/>
          <w:color w:val="000000" w:themeColor="text1"/>
          <w:lang w:eastAsia="ru-RU"/>
        </w:rPr>
      </w:pPr>
      <w:r w:rsidRPr="004E6B5E">
        <w:rPr>
          <w:b/>
          <w:bCs/>
          <w:color w:val="000000" w:themeColor="text1"/>
          <w:lang w:eastAsia="ru-RU"/>
        </w:rPr>
        <w:t>Дата подведения итогов аукциона</w:t>
      </w:r>
      <w:r w:rsidRPr="004E6B5E">
        <w:rPr>
          <w:color w:val="000000" w:themeColor="text1"/>
          <w:lang w:eastAsia="ru-RU"/>
        </w:rPr>
        <w:t xml:space="preserve">: </w:t>
      </w:r>
      <w:r w:rsidR="004E6B5E" w:rsidRPr="004E6B5E">
        <w:rPr>
          <w:color w:val="000000" w:themeColor="text1"/>
          <w:lang w:eastAsia="ru-RU"/>
        </w:rPr>
        <w:t>01</w:t>
      </w:r>
      <w:r w:rsidRPr="004E6B5E">
        <w:rPr>
          <w:color w:val="000000" w:themeColor="text1"/>
          <w:lang w:eastAsia="ru-RU"/>
        </w:rPr>
        <w:t>.</w:t>
      </w:r>
      <w:r w:rsidR="00DF236D" w:rsidRPr="004E6B5E">
        <w:rPr>
          <w:color w:val="000000" w:themeColor="text1"/>
          <w:lang w:eastAsia="ru-RU"/>
        </w:rPr>
        <w:t>0</w:t>
      </w:r>
      <w:r w:rsidR="004E6B5E" w:rsidRPr="004E6B5E">
        <w:rPr>
          <w:color w:val="000000" w:themeColor="text1"/>
          <w:lang w:eastAsia="ru-RU"/>
        </w:rPr>
        <w:t>8</w:t>
      </w:r>
      <w:r w:rsidRPr="004E6B5E">
        <w:rPr>
          <w:color w:val="000000" w:themeColor="text1"/>
          <w:lang w:eastAsia="ru-RU"/>
        </w:rPr>
        <w:t>.202</w:t>
      </w:r>
      <w:r w:rsidR="00DF236D" w:rsidRPr="004E6B5E">
        <w:rPr>
          <w:color w:val="000000" w:themeColor="text1"/>
          <w:lang w:eastAsia="ru-RU"/>
        </w:rPr>
        <w:t>3</w:t>
      </w:r>
      <w:r w:rsidRPr="004E6B5E">
        <w:rPr>
          <w:color w:val="000000" w:themeColor="text1"/>
          <w:lang w:eastAsia="ru-RU"/>
        </w:rPr>
        <w:t xml:space="preserve"> г.</w:t>
      </w:r>
    </w:p>
    <w:p w:rsidR="00AF1C4C" w:rsidRPr="00DF236D" w:rsidRDefault="00AF1C4C" w:rsidP="00B67F13">
      <w:pPr>
        <w:shd w:val="clear" w:color="auto" w:fill="FFFFFF"/>
        <w:ind w:firstLine="709"/>
        <w:jc w:val="both"/>
        <w:rPr>
          <w:rFonts w:eastAsia="Calibri"/>
          <w:lang w:eastAsia="ru-RU"/>
        </w:rPr>
      </w:pPr>
      <w:r w:rsidRPr="00DF236D">
        <w:rPr>
          <w:rFonts w:eastAsia="Calibri"/>
          <w:lang w:eastAsia="ru-RU"/>
        </w:rPr>
        <w:t xml:space="preserve">Протокол об итогах аукциона подписывается </w:t>
      </w:r>
      <w:r w:rsidRPr="00DF236D">
        <w:t>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AF1C4C" w:rsidRPr="00626E3C" w:rsidRDefault="00AF1C4C" w:rsidP="00B67F13">
      <w:pPr>
        <w:pStyle w:val="western"/>
        <w:spacing w:before="0" w:beforeAutospacing="0" w:after="0" w:afterAutospacing="0"/>
        <w:ind w:firstLine="709"/>
        <w:jc w:val="both"/>
        <w:rPr>
          <w:b/>
          <w:bCs/>
        </w:rPr>
      </w:pPr>
      <w:r w:rsidRPr="00626E3C">
        <w:rPr>
          <w:b/>
          <w:bCs/>
        </w:rPr>
        <w:t>9. Порядок подачи заявок:</w:t>
      </w:r>
    </w:p>
    <w:p w:rsidR="00AF1C4C" w:rsidRPr="00626E3C" w:rsidRDefault="00AF1C4C" w:rsidP="00B67F13">
      <w:pPr>
        <w:pStyle w:val="ConsPlusNormal"/>
        <w:ind w:firstLine="709"/>
        <w:jc w:val="both"/>
        <w:rPr>
          <w:shd w:val="clear" w:color="auto" w:fill="FFFFFF"/>
        </w:rPr>
      </w:pPr>
      <w:r w:rsidRPr="00626E3C">
        <w:t xml:space="preserve">9.1.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w:t>
      </w:r>
      <w:r w:rsidRPr="00626E3C">
        <w:rPr>
          <w:shd w:val="clear" w:color="auto" w:fill="FFFFFF"/>
        </w:rPr>
        <w:t xml:space="preserve">указанных в настоящем сообщении. </w:t>
      </w:r>
    </w:p>
    <w:p w:rsidR="00AF1C4C" w:rsidRPr="00626E3C" w:rsidRDefault="00AF1C4C" w:rsidP="00B67F13">
      <w:pPr>
        <w:pStyle w:val="ConsPlusNormal"/>
        <w:ind w:firstLine="709"/>
        <w:jc w:val="both"/>
      </w:pPr>
      <w:r w:rsidRPr="00626E3C">
        <w:t>Одно лицо имеет право подать только одну заявку.</w:t>
      </w:r>
    </w:p>
    <w:p w:rsidR="00AF1C4C" w:rsidRPr="00626E3C" w:rsidRDefault="00AF1C4C" w:rsidP="00B67F13">
      <w:pPr>
        <w:pStyle w:val="ConsPlusNormal"/>
        <w:ind w:firstLine="709"/>
        <w:jc w:val="both"/>
      </w:pPr>
      <w:r w:rsidRPr="00626E3C">
        <w:t>Заявки с прилагаемыми к ним документами, поданные с нарушением установленного срока, на электронной площадке не регистрируются.</w:t>
      </w:r>
    </w:p>
    <w:p w:rsidR="00AF1C4C" w:rsidRPr="00626E3C" w:rsidRDefault="00AF1C4C" w:rsidP="00B67F13">
      <w:pPr>
        <w:pStyle w:val="western"/>
        <w:widowControl w:val="0"/>
        <w:autoSpaceDE w:val="0"/>
        <w:autoSpaceDN w:val="0"/>
        <w:adjustRightInd w:val="0"/>
        <w:spacing w:before="0" w:beforeAutospacing="0" w:after="0" w:afterAutospacing="0"/>
        <w:ind w:firstLine="709"/>
        <w:jc w:val="both"/>
      </w:pPr>
      <w:r w:rsidRPr="00626E3C">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1C4C" w:rsidRPr="00626E3C" w:rsidRDefault="00AF1C4C" w:rsidP="00B67F13">
      <w:pPr>
        <w:pStyle w:val="western"/>
        <w:widowControl w:val="0"/>
        <w:autoSpaceDE w:val="0"/>
        <w:autoSpaceDN w:val="0"/>
        <w:adjustRightInd w:val="0"/>
        <w:spacing w:before="0" w:beforeAutospacing="0" w:after="0" w:afterAutospacing="0"/>
        <w:ind w:firstLine="709"/>
        <w:jc w:val="both"/>
      </w:pPr>
      <w:r w:rsidRPr="00626E3C">
        <w:t xml:space="preserve">Заявки подаются на электронную площадку начиная с даты начала подачи заявок до времени и даты окончания подачи заявок, указанных в настоящем сообщении. </w:t>
      </w:r>
    </w:p>
    <w:p w:rsidR="00AF1C4C" w:rsidRPr="00626E3C" w:rsidRDefault="00AF1C4C" w:rsidP="00B67F13">
      <w:pPr>
        <w:pStyle w:val="ConsPlusNormal"/>
        <w:ind w:firstLine="709"/>
        <w:jc w:val="both"/>
      </w:pPr>
      <w:r w:rsidRPr="00626E3C">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1C4C" w:rsidRPr="00626E3C" w:rsidRDefault="00AF1C4C" w:rsidP="00B67F13">
      <w:pPr>
        <w:pStyle w:val="western"/>
        <w:spacing w:before="0" w:beforeAutospacing="0" w:after="0" w:afterAutospacing="0"/>
        <w:ind w:firstLine="709"/>
        <w:jc w:val="both"/>
      </w:pPr>
      <w:r w:rsidRPr="00626E3C">
        <w:t>9.2.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AF1C4C" w:rsidRPr="00626E3C" w:rsidRDefault="00AF1C4C" w:rsidP="00B67F13">
      <w:pPr>
        <w:suppressAutoHyphens w:val="0"/>
        <w:spacing w:before="60"/>
        <w:ind w:firstLine="709"/>
        <w:jc w:val="both"/>
        <w:rPr>
          <w:lang w:eastAsia="ru-RU"/>
        </w:rPr>
      </w:pPr>
      <w:r w:rsidRPr="00626E3C">
        <w:rPr>
          <w:b/>
          <w:lang w:eastAsia="ru-RU"/>
        </w:rPr>
        <w:t>10. Перечень представляемых участниками торгов документов и требования к их оформлению</w:t>
      </w:r>
      <w:r w:rsidRPr="00626E3C">
        <w:rPr>
          <w:lang w:eastAsia="ru-RU"/>
        </w:rPr>
        <w:t>:</w:t>
      </w:r>
    </w:p>
    <w:p w:rsidR="00AF1C4C" w:rsidRPr="00626E3C" w:rsidRDefault="00AF1C4C" w:rsidP="00B67F13">
      <w:pPr>
        <w:suppressAutoHyphens w:val="0"/>
        <w:ind w:firstLine="709"/>
        <w:jc w:val="both"/>
        <w:rPr>
          <w:lang w:eastAsia="ru-RU"/>
        </w:rPr>
      </w:pPr>
      <w:r w:rsidRPr="00626E3C">
        <w:rPr>
          <w:lang w:eastAsia="ru-RU"/>
        </w:rPr>
        <w:t xml:space="preserve">10.1. </w:t>
      </w:r>
      <w:r w:rsidRPr="00626E3C">
        <w:rPr>
          <w:bCs/>
        </w:rPr>
        <w:t xml:space="preserve">Заявка и иные представленные одновременно с ней документы подаются в форме электронных документов </w:t>
      </w:r>
      <w:r w:rsidRPr="00626E3C">
        <w:t xml:space="preserve">в соответствии с порядком, установленным Регламентом </w:t>
      </w:r>
      <w:r w:rsidR="00177BD2" w:rsidRPr="00626E3C">
        <w:t>У</w:t>
      </w:r>
      <w:r w:rsidRPr="00626E3C">
        <w:t>ТП.</w:t>
      </w:r>
    </w:p>
    <w:p w:rsidR="00AF1C4C" w:rsidRPr="00626E3C" w:rsidRDefault="00AF1C4C" w:rsidP="00B67F13">
      <w:pPr>
        <w:suppressAutoHyphens w:val="0"/>
        <w:ind w:firstLine="709"/>
        <w:jc w:val="both"/>
        <w:rPr>
          <w:lang w:eastAsia="ru-RU"/>
        </w:rPr>
      </w:pPr>
      <w:r w:rsidRPr="00626E3C">
        <w:rPr>
          <w:lang w:eastAsia="ru-RU"/>
        </w:rPr>
        <w:t>Одновременно с заявкой (приложение 1) претенденты представляют следующие документы:</w:t>
      </w:r>
    </w:p>
    <w:p w:rsidR="00AF1C4C" w:rsidRPr="00626E3C" w:rsidRDefault="00AF1C4C" w:rsidP="00B67F13">
      <w:pPr>
        <w:suppressAutoHyphens w:val="0"/>
        <w:ind w:firstLine="709"/>
        <w:jc w:val="both"/>
        <w:rPr>
          <w:lang w:eastAsia="ru-RU"/>
        </w:rPr>
      </w:pPr>
      <w:r w:rsidRPr="00626E3C">
        <w:rPr>
          <w:lang w:eastAsia="ru-RU"/>
        </w:rPr>
        <w:t>а) Юридические лица:</w:t>
      </w:r>
    </w:p>
    <w:p w:rsidR="00AF1C4C" w:rsidRPr="00626E3C" w:rsidRDefault="00AF1C4C" w:rsidP="00B67F13">
      <w:pPr>
        <w:suppressAutoHyphens w:val="0"/>
        <w:ind w:firstLine="709"/>
        <w:jc w:val="both"/>
        <w:rPr>
          <w:lang w:eastAsia="ru-RU"/>
        </w:rPr>
      </w:pPr>
      <w:r w:rsidRPr="00626E3C">
        <w:rPr>
          <w:lang w:eastAsia="ru-RU"/>
        </w:rPr>
        <w:t>заверенные копии учредительных документов;</w:t>
      </w:r>
    </w:p>
    <w:p w:rsidR="00AF1C4C" w:rsidRPr="00626E3C" w:rsidRDefault="00AF1C4C" w:rsidP="00B67F13">
      <w:pPr>
        <w:suppressAutoHyphens w:val="0"/>
        <w:ind w:firstLine="709"/>
        <w:jc w:val="both"/>
        <w:rPr>
          <w:lang w:eastAsia="ru-RU"/>
        </w:rPr>
      </w:pPr>
      <w:r w:rsidRPr="00626E3C">
        <w:rPr>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F1C4C" w:rsidRPr="00626E3C" w:rsidRDefault="00AF1C4C" w:rsidP="00B67F13">
      <w:pPr>
        <w:suppressAutoHyphens w:val="0"/>
        <w:ind w:firstLine="709"/>
        <w:jc w:val="both"/>
        <w:rPr>
          <w:lang w:eastAsia="ru-RU"/>
        </w:rPr>
      </w:pPr>
      <w:r w:rsidRPr="00626E3C">
        <w:rPr>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1C4C" w:rsidRPr="00626E3C" w:rsidRDefault="00AF1C4C" w:rsidP="00B67F13">
      <w:pPr>
        <w:suppressAutoHyphens w:val="0"/>
        <w:ind w:firstLine="709"/>
        <w:jc w:val="both"/>
        <w:rPr>
          <w:lang w:eastAsia="ru-RU"/>
        </w:rPr>
      </w:pPr>
      <w:r w:rsidRPr="00626E3C">
        <w:rPr>
          <w:lang w:eastAsia="ru-RU"/>
        </w:rPr>
        <w:lastRenderedPageBreak/>
        <w:t>б) Физические лица предъявляют документ, удостоверяющий личность, или представляют копии всех его листов.</w:t>
      </w:r>
    </w:p>
    <w:p w:rsidR="00AF1C4C" w:rsidRPr="00626E3C" w:rsidRDefault="00AF1C4C" w:rsidP="00B67F13">
      <w:pPr>
        <w:suppressAutoHyphens w:val="0"/>
        <w:ind w:firstLine="709"/>
        <w:jc w:val="both"/>
        <w:rPr>
          <w:lang w:eastAsia="ru-RU"/>
        </w:rPr>
      </w:pPr>
      <w:r w:rsidRPr="00626E3C">
        <w:rPr>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1C4C" w:rsidRPr="00626E3C" w:rsidRDefault="00AF1C4C" w:rsidP="00B67F13">
      <w:pPr>
        <w:suppressAutoHyphens w:val="0"/>
        <w:ind w:firstLine="540"/>
        <w:jc w:val="both"/>
        <w:rPr>
          <w:lang w:eastAsia="ru-RU"/>
        </w:rPr>
      </w:pPr>
      <w:r w:rsidRPr="00626E3C">
        <w:rPr>
          <w:lang w:eastAsia="ru-RU"/>
        </w:rPr>
        <w:t xml:space="preserve">К документам (в том числе к каждому тому) также прилагается их опись </w:t>
      </w:r>
      <w:r w:rsidRPr="00626E3C">
        <w:rPr>
          <w:lang w:eastAsia="ru-RU"/>
        </w:rPr>
        <w:br/>
        <w:t xml:space="preserve">(приложение 2). </w:t>
      </w:r>
    </w:p>
    <w:p w:rsidR="00AF1C4C" w:rsidRPr="00626E3C" w:rsidRDefault="00AF1C4C" w:rsidP="00B67F13">
      <w:pPr>
        <w:suppressAutoHyphens w:val="0"/>
        <w:spacing w:before="60"/>
        <w:ind w:firstLine="709"/>
        <w:jc w:val="both"/>
        <w:rPr>
          <w:lang w:eastAsia="ru-RU"/>
        </w:rPr>
      </w:pPr>
      <w:r w:rsidRPr="00626E3C">
        <w:rPr>
          <w:b/>
          <w:lang w:eastAsia="ru-RU"/>
        </w:rPr>
        <w:t>11. Срок заключения договора купли-продажи объекта</w:t>
      </w:r>
      <w:proofErr w:type="gramStart"/>
      <w:r w:rsidRPr="00626E3C">
        <w:rPr>
          <w:b/>
          <w:lang w:eastAsia="ru-RU"/>
        </w:rPr>
        <w:t>:</w:t>
      </w:r>
      <w:r w:rsidR="009B6AF9">
        <w:rPr>
          <w:lang w:eastAsia="ru-RU"/>
        </w:rPr>
        <w:t xml:space="preserve"> </w:t>
      </w:r>
      <w:r w:rsidRPr="00626E3C">
        <w:rPr>
          <w:lang w:eastAsia="ru-RU"/>
        </w:rPr>
        <w:t>В</w:t>
      </w:r>
      <w:r w:rsidR="009B6AF9">
        <w:rPr>
          <w:lang w:eastAsia="ru-RU"/>
        </w:rPr>
        <w:t xml:space="preserve"> </w:t>
      </w:r>
      <w:r w:rsidRPr="00626E3C">
        <w:rPr>
          <w:lang w:eastAsia="ru-RU"/>
        </w:rPr>
        <w:t>течение</w:t>
      </w:r>
      <w:proofErr w:type="gramEnd"/>
      <w:r w:rsidRPr="00626E3C">
        <w:rPr>
          <w:lang w:eastAsia="ru-RU"/>
        </w:rPr>
        <w:t xml:space="preserve"> пяти рабочих дней с даты подведения итогов аукциона с победителем аукциона заключается договор купли-продажи </w:t>
      </w:r>
      <w:r w:rsidR="002B0EC6" w:rsidRPr="00626E3C">
        <w:rPr>
          <w:lang w:eastAsia="ru-RU"/>
        </w:rPr>
        <w:t xml:space="preserve">имущества </w:t>
      </w:r>
      <w:r w:rsidRPr="00626E3C">
        <w:rPr>
          <w:lang w:eastAsia="ru-RU"/>
        </w:rPr>
        <w:t>(приложение 3).</w:t>
      </w:r>
    </w:p>
    <w:p w:rsidR="00AF1C4C" w:rsidRPr="00626E3C" w:rsidRDefault="00AF1C4C" w:rsidP="00B67F13">
      <w:pPr>
        <w:suppressAutoHyphens w:val="0"/>
        <w:spacing w:before="60"/>
        <w:ind w:firstLine="709"/>
        <w:jc w:val="both"/>
        <w:rPr>
          <w:lang w:eastAsia="ru-RU"/>
        </w:rPr>
      </w:pPr>
      <w:r w:rsidRPr="00626E3C">
        <w:rPr>
          <w:b/>
          <w:lang w:eastAsia="ru-RU"/>
        </w:rPr>
        <w:t>12. Порядок ознакомления покупателей с иной информацией, условиями договора купли-продажи объекта:</w:t>
      </w:r>
      <w:r w:rsidRPr="00626E3C">
        <w:rPr>
          <w:lang w:eastAsia="ru-RU"/>
        </w:rPr>
        <w:t xml:space="preserve"> </w:t>
      </w:r>
    </w:p>
    <w:p w:rsidR="00AF1C4C" w:rsidRPr="00626E3C" w:rsidRDefault="00AF1C4C" w:rsidP="00B67F13">
      <w:pPr>
        <w:shd w:val="clear" w:color="auto" w:fill="FFFFFF"/>
        <w:ind w:firstLine="709"/>
        <w:jc w:val="both"/>
        <w:rPr>
          <w:rFonts w:eastAsia="Calibri"/>
          <w:lang w:eastAsia="ru-RU"/>
        </w:rPr>
      </w:pPr>
      <w:r w:rsidRPr="00626E3C">
        <w:rPr>
          <w:lang w:eastAsia="ru-RU"/>
        </w:rPr>
        <w:t>12.1</w:t>
      </w:r>
      <w:r w:rsidRPr="00626E3C">
        <w:rPr>
          <w:b/>
          <w:lang w:eastAsia="ru-RU"/>
        </w:rPr>
        <w:t xml:space="preserve">. </w:t>
      </w:r>
      <w:r w:rsidRPr="00626E3C">
        <w:rPr>
          <w:rFonts w:eastAsia="Calibri"/>
          <w:lang w:eastAsia="ru-RU"/>
        </w:rPr>
        <w:t>Информация о проведении аукциона и проект договора купли-продажи размещены:</w:t>
      </w:r>
    </w:p>
    <w:p w:rsidR="00AF1C4C" w:rsidRPr="00626E3C" w:rsidRDefault="00AF1C4C" w:rsidP="00B67F13">
      <w:pPr>
        <w:shd w:val="clear" w:color="auto" w:fill="FFFFFF"/>
        <w:ind w:firstLine="709"/>
        <w:jc w:val="both"/>
        <w:rPr>
          <w:rFonts w:eastAsia="Calibri"/>
          <w:lang w:eastAsia="ru-RU"/>
        </w:rPr>
      </w:pPr>
      <w:r w:rsidRPr="00626E3C">
        <w:rPr>
          <w:rFonts w:eastAsia="Calibri"/>
          <w:lang w:eastAsia="ru-RU"/>
        </w:rPr>
        <w:t>- на официальном сайте Российской Федерации в сети "Интернет" для размещения информации о проведении торгов (</w:t>
      </w:r>
      <w:hyperlink r:id="rId9" w:history="1">
        <w:r w:rsidR="00FF5CA3" w:rsidRPr="00626E3C">
          <w:rPr>
            <w:rStyle w:val="af"/>
            <w:rFonts w:eastAsia="Calibri" w:cs="Times New Roman"/>
            <w:color w:val="auto"/>
            <w:lang w:eastAsia="ru-RU"/>
          </w:rPr>
          <w:t>www</w:t>
        </w:r>
        <w:r w:rsidR="00FF5CA3" w:rsidRPr="00626E3C">
          <w:rPr>
            <w:rStyle w:val="af"/>
            <w:rFonts w:eastAsia="Calibri" w:cs="Times New Roman"/>
            <w:color w:val="auto"/>
            <w:lang w:val="ru-RU" w:eastAsia="ru-RU"/>
          </w:rPr>
          <w:t>.</w:t>
        </w:r>
        <w:r w:rsidR="00FF5CA3" w:rsidRPr="00626E3C">
          <w:rPr>
            <w:rStyle w:val="af"/>
            <w:rFonts w:eastAsia="Calibri" w:cs="Times New Roman"/>
            <w:color w:val="auto"/>
            <w:lang w:eastAsia="ru-RU"/>
          </w:rPr>
          <w:t>new</w:t>
        </w:r>
        <w:r w:rsidR="00FF5CA3" w:rsidRPr="00626E3C">
          <w:rPr>
            <w:rStyle w:val="af"/>
            <w:rFonts w:eastAsia="Calibri" w:cs="Times New Roman"/>
            <w:color w:val="auto"/>
            <w:lang w:val="ru-RU" w:eastAsia="ru-RU"/>
          </w:rPr>
          <w:t>.</w:t>
        </w:r>
        <w:proofErr w:type="spellStart"/>
        <w:r w:rsidR="00FF5CA3" w:rsidRPr="00626E3C">
          <w:rPr>
            <w:rStyle w:val="af"/>
            <w:rFonts w:eastAsia="Calibri" w:cs="Times New Roman"/>
            <w:color w:val="auto"/>
            <w:lang w:eastAsia="ru-RU"/>
          </w:rPr>
          <w:t>torgi</w:t>
        </w:r>
        <w:proofErr w:type="spellEnd"/>
        <w:r w:rsidR="00FF5CA3" w:rsidRPr="00626E3C">
          <w:rPr>
            <w:rStyle w:val="af"/>
            <w:rFonts w:eastAsia="Calibri" w:cs="Times New Roman"/>
            <w:color w:val="auto"/>
            <w:lang w:val="ru-RU" w:eastAsia="ru-RU"/>
          </w:rPr>
          <w:t>.</w:t>
        </w:r>
        <w:r w:rsidR="00FF5CA3" w:rsidRPr="00626E3C">
          <w:rPr>
            <w:rStyle w:val="af"/>
            <w:rFonts w:eastAsia="Calibri" w:cs="Times New Roman"/>
            <w:color w:val="auto"/>
            <w:lang w:eastAsia="ru-RU"/>
          </w:rPr>
          <w:t>gov</w:t>
        </w:r>
        <w:r w:rsidR="00FF5CA3" w:rsidRPr="00626E3C">
          <w:rPr>
            <w:rStyle w:val="af"/>
            <w:rFonts w:eastAsia="Calibri" w:cs="Times New Roman"/>
            <w:color w:val="auto"/>
            <w:lang w:val="ru-RU" w:eastAsia="ru-RU"/>
          </w:rPr>
          <w:t>.</w:t>
        </w:r>
        <w:proofErr w:type="spellStart"/>
        <w:r w:rsidR="00FF5CA3" w:rsidRPr="00626E3C">
          <w:rPr>
            <w:rStyle w:val="af"/>
            <w:rFonts w:eastAsia="Calibri" w:cs="Times New Roman"/>
            <w:color w:val="auto"/>
            <w:lang w:eastAsia="ru-RU"/>
          </w:rPr>
          <w:t>ru</w:t>
        </w:r>
        <w:proofErr w:type="spellEnd"/>
      </w:hyperlink>
      <w:r w:rsidRPr="00626E3C">
        <w:rPr>
          <w:rFonts w:eastAsia="Calibri"/>
          <w:lang w:eastAsia="ru-RU"/>
        </w:rPr>
        <w:t>), в разделе «</w:t>
      </w:r>
      <w:r w:rsidRPr="00626E3C">
        <w:rPr>
          <w:shd w:val="clear" w:color="auto" w:fill="FFFFFF"/>
        </w:rPr>
        <w:t>Продажа государственного и муниципального имущества»</w:t>
      </w:r>
    </w:p>
    <w:p w:rsidR="00AF1C4C" w:rsidRPr="00626E3C" w:rsidRDefault="00AF1C4C" w:rsidP="00B67F13">
      <w:pPr>
        <w:shd w:val="clear" w:color="auto" w:fill="FFFFFF"/>
        <w:ind w:firstLine="709"/>
        <w:jc w:val="both"/>
        <w:rPr>
          <w:rFonts w:eastAsia="Calibri"/>
          <w:lang w:eastAsia="ru-RU"/>
        </w:rPr>
      </w:pPr>
      <w:r w:rsidRPr="00626E3C">
        <w:rPr>
          <w:rFonts w:eastAsia="Calibri"/>
          <w:lang w:eastAsia="ru-RU"/>
        </w:rPr>
        <w:t xml:space="preserve">- на электронной торговой площадке </w:t>
      </w:r>
      <w:r w:rsidRPr="00626E3C">
        <w:t>АО "Сбербанк – АСТ (</w:t>
      </w:r>
      <w:hyperlink r:id="rId10" w:history="1">
        <w:r w:rsidRPr="00626E3C">
          <w:rPr>
            <w:rStyle w:val="af"/>
            <w:rFonts w:cs="Times New Roman"/>
            <w:color w:val="auto"/>
            <w:lang w:eastAsia="ru-RU"/>
          </w:rPr>
          <w:t>http</w:t>
        </w:r>
        <w:r w:rsidRPr="00626E3C">
          <w:rPr>
            <w:rStyle w:val="af"/>
            <w:rFonts w:cs="Times New Roman"/>
            <w:color w:val="auto"/>
            <w:lang w:val="ru-RU" w:eastAsia="ru-RU"/>
          </w:rPr>
          <w:t>://</w:t>
        </w:r>
        <w:proofErr w:type="spellStart"/>
        <w:r w:rsidRPr="00626E3C">
          <w:rPr>
            <w:rStyle w:val="af"/>
            <w:rFonts w:cs="Times New Roman"/>
            <w:color w:val="auto"/>
            <w:lang w:eastAsia="ru-RU"/>
          </w:rPr>
          <w:t>utp</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sberbank</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ast</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ru</w:t>
        </w:r>
        <w:proofErr w:type="spellEnd"/>
      </w:hyperlink>
      <w:r w:rsidRPr="00626E3C">
        <w:t>) -</w:t>
      </w:r>
      <w:r w:rsidRPr="00626E3C">
        <w:rPr>
          <w:lang w:eastAsia="ru-RU"/>
        </w:rPr>
        <w:t xml:space="preserve"> торговая секция «Приватизация, аренда и продажа прав»</w:t>
      </w:r>
      <w:r w:rsidRPr="00626E3C">
        <w:rPr>
          <w:rFonts w:eastAsia="Calibri"/>
          <w:lang w:eastAsia="ru-RU"/>
        </w:rPr>
        <w:t>:</w:t>
      </w:r>
    </w:p>
    <w:p w:rsidR="00AF1C4C" w:rsidRPr="00626E3C" w:rsidRDefault="00AF1C4C" w:rsidP="00B67F13">
      <w:pPr>
        <w:shd w:val="clear" w:color="auto" w:fill="FFFFFF"/>
        <w:ind w:firstLine="709"/>
        <w:jc w:val="both"/>
        <w:rPr>
          <w:caps/>
          <w:shd w:val="clear" w:color="auto" w:fill="F8F8F8"/>
        </w:rPr>
      </w:pPr>
      <w:r w:rsidRPr="00626E3C">
        <w:rPr>
          <w:rFonts w:eastAsia="Calibri"/>
          <w:lang w:eastAsia="ru-RU"/>
        </w:rPr>
        <w:t>- на официальном сайте органов местного самоуправления Пограничного муниципального района (</w:t>
      </w:r>
      <w:hyperlink r:id="rId11" w:history="1">
        <w:r w:rsidRPr="00626E3C">
          <w:rPr>
            <w:rStyle w:val="af"/>
            <w:rFonts w:eastAsia="Calibri" w:cs="Times New Roman"/>
            <w:color w:val="auto"/>
            <w:lang w:eastAsia="ru-RU"/>
          </w:rPr>
          <w:t>http</w:t>
        </w:r>
        <w:r w:rsidRPr="00626E3C">
          <w:rPr>
            <w:rStyle w:val="af"/>
            <w:rFonts w:eastAsia="Calibri" w:cs="Times New Roman"/>
            <w:color w:val="auto"/>
            <w:lang w:val="ru-RU" w:eastAsia="ru-RU"/>
          </w:rPr>
          <w:t>://</w:t>
        </w:r>
        <w:r w:rsidRPr="00626E3C">
          <w:rPr>
            <w:rStyle w:val="af"/>
            <w:rFonts w:eastAsia="Calibri" w:cs="Times New Roman"/>
            <w:color w:val="auto"/>
            <w:lang w:eastAsia="ru-RU"/>
          </w:rPr>
          <w:t>www</w:t>
        </w:r>
        <w:r w:rsidRPr="00626E3C">
          <w:rPr>
            <w:rStyle w:val="af"/>
            <w:rFonts w:eastAsia="Calibri" w:cs="Times New Roman"/>
            <w:color w:val="auto"/>
            <w:lang w:val="ru-RU" w:eastAsia="ru-RU"/>
          </w:rPr>
          <w:t>.</w:t>
        </w:r>
        <w:proofErr w:type="spellStart"/>
        <w:r w:rsidRPr="00626E3C">
          <w:rPr>
            <w:rStyle w:val="af"/>
            <w:rFonts w:eastAsia="Calibri" w:cs="Times New Roman"/>
            <w:color w:val="auto"/>
            <w:lang w:eastAsia="ru-RU"/>
          </w:rPr>
          <w:t>pogranichny</w:t>
        </w:r>
        <w:proofErr w:type="spellEnd"/>
        <w:r w:rsidRPr="00626E3C">
          <w:rPr>
            <w:rStyle w:val="af"/>
            <w:rFonts w:eastAsia="Calibri" w:cs="Times New Roman"/>
            <w:color w:val="auto"/>
            <w:lang w:val="ru-RU" w:eastAsia="ru-RU"/>
          </w:rPr>
          <w:t>.</w:t>
        </w:r>
        <w:proofErr w:type="spellStart"/>
        <w:r w:rsidRPr="00626E3C">
          <w:rPr>
            <w:rStyle w:val="af"/>
            <w:rFonts w:eastAsia="Calibri" w:cs="Times New Roman"/>
            <w:color w:val="auto"/>
            <w:lang w:eastAsia="ru-RU"/>
          </w:rPr>
          <w:t>ru</w:t>
        </w:r>
        <w:proofErr w:type="spellEnd"/>
      </w:hyperlink>
      <w:r w:rsidRPr="00626E3C">
        <w:rPr>
          <w:rFonts w:eastAsia="Calibri"/>
          <w:bCs/>
          <w:iCs/>
          <w:lang w:eastAsia="ru-RU"/>
        </w:rPr>
        <w:t xml:space="preserve">) </w:t>
      </w:r>
      <w:r w:rsidRPr="00626E3C">
        <w:rPr>
          <w:rFonts w:eastAsia="Calibri"/>
          <w:lang w:eastAsia="ru-RU"/>
        </w:rPr>
        <w:t>в разделе «Торги отдела имущественных отношений и землепользования».</w:t>
      </w:r>
    </w:p>
    <w:p w:rsidR="00AF1C4C" w:rsidRPr="00626E3C" w:rsidRDefault="00AF1C4C" w:rsidP="00B67F13">
      <w:pPr>
        <w:shd w:val="clear" w:color="auto" w:fill="FFFFFF"/>
        <w:ind w:firstLine="709"/>
        <w:jc w:val="both"/>
        <w:rPr>
          <w:rFonts w:eastAsia="Calibri"/>
          <w:lang w:eastAsia="ru-RU"/>
        </w:rPr>
      </w:pPr>
      <w:r w:rsidRPr="00626E3C">
        <w:rPr>
          <w:rFonts w:eastAsia="Calibri"/>
          <w:lang w:eastAsia="ru-RU"/>
        </w:rPr>
        <w:t xml:space="preserve">Дополнительная информация предоставляется в рабочие дни по адресу: Приморский край, Пограничный район, </w:t>
      </w:r>
      <w:proofErr w:type="spellStart"/>
      <w:r w:rsidRPr="00626E3C">
        <w:rPr>
          <w:rFonts w:eastAsia="Calibri"/>
          <w:lang w:eastAsia="ru-RU"/>
        </w:rPr>
        <w:t>пгт</w:t>
      </w:r>
      <w:proofErr w:type="spellEnd"/>
      <w:r w:rsidRPr="00626E3C">
        <w:rPr>
          <w:rFonts w:eastAsia="Calibri"/>
          <w:lang w:eastAsia="ru-RU"/>
        </w:rPr>
        <w:t>. Пограничный, ул. Советская, 31, кабинет 206 с 03:00 до 06:00 и с 07:00 до 10:00 МСК (местное время с 10:00 до 13:00 и с 14:00 до 17:00), тел: 8(42345) 22774</w:t>
      </w:r>
    </w:p>
    <w:p w:rsidR="00AF1C4C" w:rsidRPr="00626E3C" w:rsidRDefault="00AF1C4C" w:rsidP="00B67F13">
      <w:pPr>
        <w:suppressAutoHyphens w:val="0"/>
        <w:ind w:firstLine="709"/>
        <w:jc w:val="both"/>
        <w:rPr>
          <w:lang w:eastAsia="ru-RU"/>
        </w:rPr>
      </w:pPr>
      <w:r w:rsidRPr="00626E3C">
        <w:rPr>
          <w:lang w:eastAsia="ru-RU"/>
        </w:rPr>
        <w:t>12.2. Для участия в аукционе в электронной форме Претенденты должны зарегистрироваться на ЭТП.</w:t>
      </w:r>
    </w:p>
    <w:p w:rsidR="00AF1C4C" w:rsidRPr="00626E3C" w:rsidRDefault="00AF1C4C" w:rsidP="00B67F13">
      <w:pPr>
        <w:suppressAutoHyphens w:val="0"/>
        <w:ind w:firstLine="709"/>
        <w:jc w:val="both"/>
        <w:rPr>
          <w:lang w:eastAsia="ru-RU"/>
        </w:rPr>
      </w:pPr>
      <w:r w:rsidRPr="00626E3C">
        <w:rPr>
          <w:lang w:eastAsia="ru-RU"/>
        </w:rPr>
        <w:t xml:space="preserve">Регистрация на ЭТП проводится в соответствии с регламентом ЭТП. </w:t>
      </w:r>
    </w:p>
    <w:p w:rsidR="00AF1C4C" w:rsidRPr="00626E3C" w:rsidRDefault="00AF1C4C" w:rsidP="00B67F13">
      <w:pPr>
        <w:suppressAutoHyphens w:val="0"/>
        <w:ind w:firstLine="709"/>
        <w:jc w:val="both"/>
        <w:rPr>
          <w:lang w:eastAsia="ru-RU"/>
        </w:rPr>
      </w:pPr>
      <w:r w:rsidRPr="00626E3C">
        <w:rPr>
          <w:lang w:eastAsia="ru-RU"/>
        </w:rPr>
        <w:t xml:space="preserve">Регламент ЭТП размещен по адресу: </w:t>
      </w:r>
      <w:hyperlink r:id="rId12" w:history="1">
        <w:r w:rsidRPr="00626E3C">
          <w:rPr>
            <w:rStyle w:val="af"/>
            <w:rFonts w:cs="Times New Roman"/>
            <w:color w:val="auto"/>
          </w:rPr>
          <w:t>https</w:t>
        </w:r>
        <w:r w:rsidRPr="00626E3C">
          <w:rPr>
            <w:rStyle w:val="af"/>
            <w:rFonts w:cs="Times New Roman"/>
            <w:color w:val="auto"/>
            <w:lang w:val="ru-RU"/>
          </w:rPr>
          <w:t>://</w:t>
        </w:r>
        <w:proofErr w:type="spellStart"/>
        <w:r w:rsidRPr="00626E3C">
          <w:rPr>
            <w:rStyle w:val="af"/>
            <w:rFonts w:cs="Times New Roman"/>
            <w:color w:val="auto"/>
          </w:rPr>
          <w:t>utp</w:t>
        </w:r>
        <w:proofErr w:type="spellEnd"/>
        <w:r w:rsidRPr="00626E3C">
          <w:rPr>
            <w:rStyle w:val="af"/>
            <w:rFonts w:cs="Times New Roman"/>
            <w:color w:val="auto"/>
            <w:lang w:val="ru-RU"/>
          </w:rPr>
          <w:t>.</w:t>
        </w:r>
        <w:proofErr w:type="spellStart"/>
        <w:r w:rsidRPr="00626E3C">
          <w:rPr>
            <w:rStyle w:val="af"/>
            <w:rFonts w:cs="Times New Roman"/>
            <w:color w:val="auto"/>
          </w:rPr>
          <w:t>sberbank</w:t>
        </w:r>
        <w:proofErr w:type="spellEnd"/>
        <w:r w:rsidRPr="00626E3C">
          <w:rPr>
            <w:rStyle w:val="af"/>
            <w:rFonts w:cs="Times New Roman"/>
            <w:color w:val="auto"/>
            <w:lang w:val="ru-RU"/>
          </w:rPr>
          <w:t>-</w:t>
        </w:r>
        <w:proofErr w:type="spellStart"/>
        <w:r w:rsidRPr="00626E3C">
          <w:rPr>
            <w:rStyle w:val="af"/>
            <w:rFonts w:cs="Times New Roman"/>
            <w:color w:val="auto"/>
          </w:rPr>
          <w:t>ast</w:t>
        </w:r>
        <w:proofErr w:type="spellEnd"/>
        <w:r w:rsidRPr="00626E3C">
          <w:rPr>
            <w:rStyle w:val="af"/>
            <w:rFonts w:cs="Times New Roman"/>
            <w:color w:val="auto"/>
            <w:lang w:val="ru-RU"/>
          </w:rPr>
          <w:t>.</w:t>
        </w:r>
        <w:proofErr w:type="spellStart"/>
        <w:r w:rsidRPr="00626E3C">
          <w:rPr>
            <w:rStyle w:val="af"/>
            <w:rFonts w:cs="Times New Roman"/>
            <w:color w:val="auto"/>
          </w:rPr>
          <w:t>ru</w:t>
        </w:r>
        <w:proofErr w:type="spellEnd"/>
        <w:r w:rsidRPr="00626E3C">
          <w:rPr>
            <w:rStyle w:val="af"/>
            <w:rFonts w:cs="Times New Roman"/>
            <w:color w:val="auto"/>
            <w:lang w:val="ru-RU"/>
          </w:rPr>
          <w:t>/</w:t>
        </w:r>
        <w:r w:rsidRPr="00626E3C">
          <w:rPr>
            <w:rStyle w:val="af"/>
            <w:rFonts w:cs="Times New Roman"/>
            <w:color w:val="auto"/>
          </w:rPr>
          <w:t>Main</w:t>
        </w:r>
        <w:r w:rsidRPr="00626E3C">
          <w:rPr>
            <w:rStyle w:val="af"/>
            <w:rFonts w:cs="Times New Roman"/>
            <w:color w:val="auto"/>
            <w:lang w:val="ru-RU"/>
          </w:rPr>
          <w:t>/</w:t>
        </w:r>
        <w:r w:rsidRPr="00626E3C">
          <w:rPr>
            <w:rStyle w:val="af"/>
            <w:rFonts w:cs="Times New Roman"/>
            <w:color w:val="auto"/>
          </w:rPr>
          <w:t>Notice</w:t>
        </w:r>
        <w:r w:rsidRPr="00626E3C">
          <w:rPr>
            <w:rStyle w:val="af"/>
            <w:rFonts w:cs="Times New Roman"/>
            <w:color w:val="auto"/>
            <w:lang w:val="ru-RU"/>
          </w:rPr>
          <w:t>/988/</w:t>
        </w:r>
        <w:proofErr w:type="spellStart"/>
        <w:r w:rsidRPr="00626E3C">
          <w:rPr>
            <w:rStyle w:val="af"/>
            <w:rFonts w:cs="Times New Roman"/>
            <w:color w:val="auto"/>
          </w:rPr>
          <w:t>Reglament</w:t>
        </w:r>
        <w:proofErr w:type="spellEnd"/>
      </w:hyperlink>
      <w:r w:rsidRPr="00626E3C">
        <w:rPr>
          <w:lang w:eastAsia="ru-RU"/>
        </w:rPr>
        <w:t xml:space="preserve">. </w:t>
      </w:r>
    </w:p>
    <w:p w:rsidR="00AF1C4C" w:rsidRPr="00626E3C" w:rsidRDefault="00AF1C4C" w:rsidP="00B67F13">
      <w:pPr>
        <w:suppressAutoHyphens w:val="0"/>
        <w:ind w:firstLine="709"/>
        <w:jc w:val="both"/>
        <w:rPr>
          <w:b/>
          <w:lang w:eastAsia="ru-RU"/>
        </w:rPr>
      </w:pPr>
      <w:r w:rsidRPr="00626E3C">
        <w:rPr>
          <w:lang w:eastAsia="ru-RU"/>
        </w:rPr>
        <w:t>Инструкция по работе в торговой секции «Приватизация, аренда и продажа прав» УТП АО «Сбербанк-АСТ» (в том числе порядок регистрации) размещена по адресу</w:t>
      </w:r>
      <w:r w:rsidRPr="00626E3C">
        <w:rPr>
          <w:b/>
          <w:lang w:eastAsia="ru-RU"/>
        </w:rPr>
        <w:t xml:space="preserve">:  </w:t>
      </w:r>
      <w:hyperlink r:id="rId13" w:history="1">
        <w:r w:rsidRPr="00626E3C">
          <w:rPr>
            <w:rStyle w:val="af"/>
            <w:rFonts w:cs="Times New Roman"/>
            <w:color w:val="auto"/>
            <w:lang w:eastAsia="ru-RU"/>
          </w:rPr>
          <w:t>http</w:t>
        </w:r>
        <w:r w:rsidRPr="00626E3C">
          <w:rPr>
            <w:rStyle w:val="af"/>
            <w:rFonts w:cs="Times New Roman"/>
            <w:color w:val="auto"/>
            <w:lang w:val="ru-RU" w:eastAsia="ru-RU"/>
          </w:rPr>
          <w:t>://</w:t>
        </w:r>
        <w:proofErr w:type="spellStart"/>
        <w:r w:rsidRPr="00626E3C">
          <w:rPr>
            <w:rStyle w:val="af"/>
            <w:rFonts w:cs="Times New Roman"/>
            <w:color w:val="auto"/>
            <w:lang w:eastAsia="ru-RU"/>
          </w:rPr>
          <w:t>utp</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sberbank</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ast</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ru</w:t>
        </w:r>
        <w:proofErr w:type="spellEnd"/>
        <w:r w:rsidRPr="00626E3C">
          <w:rPr>
            <w:rStyle w:val="af"/>
            <w:rFonts w:cs="Times New Roman"/>
            <w:color w:val="auto"/>
            <w:lang w:val="ru-RU" w:eastAsia="ru-RU"/>
          </w:rPr>
          <w:t>/</w:t>
        </w:r>
        <w:r w:rsidRPr="00626E3C">
          <w:rPr>
            <w:rStyle w:val="af"/>
            <w:rFonts w:cs="Times New Roman"/>
            <w:color w:val="auto"/>
            <w:lang w:eastAsia="ru-RU"/>
          </w:rPr>
          <w:t>AP</w:t>
        </w:r>
        <w:r w:rsidRPr="00626E3C">
          <w:rPr>
            <w:rStyle w:val="af"/>
            <w:rFonts w:cs="Times New Roman"/>
            <w:color w:val="auto"/>
            <w:lang w:val="ru-RU" w:eastAsia="ru-RU"/>
          </w:rPr>
          <w:t>/</w:t>
        </w:r>
        <w:r w:rsidRPr="00626E3C">
          <w:rPr>
            <w:rStyle w:val="af"/>
            <w:rFonts w:cs="Times New Roman"/>
            <w:color w:val="auto"/>
            <w:lang w:eastAsia="ru-RU"/>
          </w:rPr>
          <w:t>Notice</w:t>
        </w:r>
        <w:r w:rsidRPr="00626E3C">
          <w:rPr>
            <w:rStyle w:val="af"/>
            <w:rFonts w:cs="Times New Roman"/>
            <w:color w:val="auto"/>
            <w:lang w:val="ru-RU" w:eastAsia="ru-RU"/>
          </w:rPr>
          <w:t>/652/</w:t>
        </w:r>
        <w:r w:rsidRPr="00626E3C">
          <w:rPr>
            <w:rStyle w:val="af"/>
            <w:rFonts w:cs="Times New Roman"/>
            <w:color w:val="auto"/>
            <w:lang w:eastAsia="ru-RU"/>
          </w:rPr>
          <w:t>Instructions</w:t>
        </w:r>
      </w:hyperlink>
      <w:r w:rsidRPr="00626E3C">
        <w:rPr>
          <w:lang w:eastAsia="ru-RU"/>
        </w:rPr>
        <w:t xml:space="preserve">. </w:t>
      </w:r>
    </w:p>
    <w:p w:rsidR="00AF1C4C" w:rsidRPr="00626E3C" w:rsidRDefault="00AF1C4C" w:rsidP="00B67F13">
      <w:pPr>
        <w:tabs>
          <w:tab w:val="num" w:pos="0"/>
        </w:tabs>
        <w:ind w:firstLine="709"/>
        <w:jc w:val="both"/>
        <w:rPr>
          <w:lang w:eastAsia="ru-RU"/>
        </w:rPr>
      </w:pPr>
      <w:r w:rsidRPr="00626E3C">
        <w:rPr>
          <w:lang w:eastAsia="ru-RU"/>
        </w:rPr>
        <w:t xml:space="preserve">12.3. В целях организации электронного документооборота претендент должен получить электронную подпись. На электронной площадке </w:t>
      </w:r>
      <w:hyperlink r:id="rId14" w:history="1">
        <w:r w:rsidRPr="00626E3C">
          <w:rPr>
            <w:rStyle w:val="af"/>
            <w:rFonts w:cs="Times New Roman"/>
            <w:color w:val="auto"/>
            <w:lang w:eastAsia="ru-RU"/>
          </w:rPr>
          <w:t>http</w:t>
        </w:r>
        <w:r w:rsidRPr="00626E3C">
          <w:rPr>
            <w:rStyle w:val="af"/>
            <w:rFonts w:cs="Times New Roman"/>
            <w:color w:val="auto"/>
            <w:lang w:val="ru-RU" w:eastAsia="ru-RU"/>
          </w:rPr>
          <w:t>://</w:t>
        </w:r>
        <w:proofErr w:type="spellStart"/>
        <w:r w:rsidRPr="00626E3C">
          <w:rPr>
            <w:rStyle w:val="af"/>
            <w:rFonts w:cs="Times New Roman"/>
            <w:color w:val="auto"/>
            <w:lang w:eastAsia="ru-RU"/>
          </w:rPr>
          <w:t>utp</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sberbank</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ast</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ru</w:t>
        </w:r>
        <w:proofErr w:type="spellEnd"/>
      </w:hyperlink>
      <w:r w:rsidRPr="00626E3C">
        <w:rPr>
          <w:lang w:eastAsia="ru-RU"/>
        </w:rPr>
        <w:t xml:space="preserve">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w:t>
      </w:r>
    </w:p>
    <w:p w:rsidR="00AF1C4C" w:rsidRPr="00626E3C" w:rsidRDefault="00AF1C4C" w:rsidP="00B67F13">
      <w:pPr>
        <w:pStyle w:val="ConsPlusNormal"/>
        <w:ind w:firstLine="709"/>
        <w:jc w:val="both"/>
      </w:pPr>
      <w:r w:rsidRPr="00626E3C">
        <w:t>12.4.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AF1C4C" w:rsidRPr="00626E3C" w:rsidRDefault="00AF1C4C" w:rsidP="00B67F13">
      <w:pPr>
        <w:pStyle w:val="ConsPlusNormal"/>
        <w:ind w:firstLine="709"/>
        <w:jc w:val="both"/>
      </w:pPr>
      <w:r w:rsidRPr="00626E3C">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F1C4C" w:rsidRPr="00626E3C" w:rsidRDefault="00AF1C4C" w:rsidP="00B67F13">
      <w:pPr>
        <w:shd w:val="clear" w:color="auto" w:fill="FFFFFF"/>
        <w:ind w:firstLine="709"/>
        <w:jc w:val="both"/>
        <w:rPr>
          <w:rFonts w:eastAsia="Calibri"/>
          <w:lang w:eastAsia="ru-RU"/>
        </w:rPr>
      </w:pPr>
      <w:r w:rsidRPr="00626E3C">
        <w:lastRenderedPageBreak/>
        <w:t xml:space="preserve">12.5. </w:t>
      </w:r>
      <w:r w:rsidRPr="00626E3C">
        <w:rPr>
          <w:rFonts w:eastAsia="Calibri"/>
          <w:lang w:eastAsia="ru-RU"/>
        </w:rPr>
        <w:t xml:space="preserve">Передача имущества и оформление права собственности на него осуществляется в соответствии с законодательством Российской Федерации не позднее чем через 30 (тридцать) дней после дня полной оплаты имущества. </w:t>
      </w:r>
    </w:p>
    <w:p w:rsidR="00AF1C4C" w:rsidRPr="00626E3C" w:rsidRDefault="00AF1C4C" w:rsidP="00B67F13">
      <w:pPr>
        <w:shd w:val="clear" w:color="auto" w:fill="FFFFFF"/>
        <w:ind w:firstLine="709"/>
        <w:jc w:val="both"/>
        <w:rPr>
          <w:rFonts w:eastAsia="Calibri"/>
          <w:lang w:eastAsia="ru-RU"/>
        </w:rPr>
      </w:pPr>
      <w:r w:rsidRPr="00626E3C">
        <w:t>Право собственности на имущество переходит к Покупателю со дня государственной регистрации перехода права собственности</w:t>
      </w:r>
      <w:r w:rsidR="00256BD4" w:rsidRPr="00626E3C">
        <w:t xml:space="preserve"> на него. Расходы, связанные с </w:t>
      </w:r>
      <w:r w:rsidRPr="00626E3C">
        <w:t>проведением государственной регистрации перехода права собственности на имущество, возлагаются на Покупателя.</w:t>
      </w:r>
    </w:p>
    <w:p w:rsidR="00AF1C4C" w:rsidRPr="00626E3C" w:rsidRDefault="00AF1C4C" w:rsidP="00B67F13">
      <w:pPr>
        <w:suppressAutoHyphens w:val="0"/>
        <w:spacing w:before="60"/>
        <w:ind w:firstLine="709"/>
        <w:jc w:val="both"/>
        <w:rPr>
          <w:b/>
          <w:lang w:eastAsia="ru-RU"/>
        </w:rPr>
      </w:pPr>
      <w:r w:rsidRPr="00626E3C">
        <w:rPr>
          <w:b/>
          <w:lang w:eastAsia="ru-RU"/>
        </w:rPr>
        <w:t xml:space="preserve">13. Ограничения участия отдельных категорий физических лиц и юридических лиц в приватизации такого имущества: </w:t>
      </w:r>
    </w:p>
    <w:p w:rsidR="00AF1C4C" w:rsidRPr="00626E3C" w:rsidRDefault="00AF1C4C" w:rsidP="00B67F13">
      <w:pPr>
        <w:suppressAutoHyphens w:val="0"/>
        <w:ind w:firstLine="709"/>
        <w:jc w:val="both"/>
        <w:rPr>
          <w:lang w:eastAsia="ru-RU"/>
        </w:rPr>
      </w:pPr>
      <w:r w:rsidRPr="00626E3C">
        <w:rPr>
          <w:lang w:eastAsia="ru-RU"/>
        </w:rPr>
        <w:t>13.1. Покупателями муниципального имущества могут быть любые физические и юридические лица, за исключением:</w:t>
      </w:r>
    </w:p>
    <w:p w:rsidR="00AF1C4C" w:rsidRPr="00626E3C" w:rsidRDefault="00AF1C4C" w:rsidP="00B67F13">
      <w:pPr>
        <w:suppressAutoHyphens w:val="0"/>
        <w:ind w:firstLine="709"/>
        <w:jc w:val="both"/>
        <w:rPr>
          <w:lang w:eastAsia="ru-RU"/>
        </w:rPr>
      </w:pPr>
      <w:r w:rsidRPr="00626E3C">
        <w:rPr>
          <w:lang w:eastAsia="ru-RU"/>
        </w:rPr>
        <w:t>- государственных и муниципальных унитарных предприятий, государственных и муниципальных учреждений;</w:t>
      </w:r>
    </w:p>
    <w:p w:rsidR="00AF1C4C" w:rsidRPr="00626E3C" w:rsidRDefault="00AF1C4C" w:rsidP="00B67F13">
      <w:pPr>
        <w:suppressAutoHyphens w:val="0"/>
        <w:ind w:firstLine="709"/>
        <w:jc w:val="both"/>
        <w:rPr>
          <w:lang w:eastAsia="ru-RU"/>
        </w:rPr>
      </w:pPr>
      <w:r w:rsidRPr="00626E3C">
        <w:rPr>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r w:rsidRPr="00626E3C">
        <w:rPr>
          <w:rFonts w:eastAsia="Calibri"/>
          <w:lang w:eastAsia="ru-RU"/>
        </w:rPr>
        <w:t xml:space="preserve">от 21.12.2001 </w:t>
      </w:r>
      <w:r w:rsidRPr="00626E3C">
        <w:rPr>
          <w:rFonts w:eastAsia="Calibri"/>
          <w:lang w:eastAsia="ru-RU"/>
        </w:rPr>
        <w:br/>
        <w:t>№ 178-ФЗ «О приватизации государственного и муниципального имущества»</w:t>
      </w:r>
      <w:r w:rsidRPr="00626E3C">
        <w:rPr>
          <w:lang w:eastAsia="ru-RU"/>
        </w:rPr>
        <w:t>;</w:t>
      </w:r>
    </w:p>
    <w:p w:rsidR="00AF1C4C" w:rsidRPr="00626E3C" w:rsidRDefault="00AF1C4C" w:rsidP="00B67F13">
      <w:pPr>
        <w:suppressAutoHyphens w:val="0"/>
        <w:ind w:firstLine="709"/>
        <w:jc w:val="both"/>
        <w:rPr>
          <w:lang w:eastAsia="ru-RU"/>
        </w:rPr>
      </w:pPr>
      <w:r w:rsidRPr="00626E3C">
        <w:rPr>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F1C4C" w:rsidRPr="00626E3C" w:rsidRDefault="00AF1C4C" w:rsidP="00B67F13">
      <w:pPr>
        <w:suppressAutoHyphens w:val="0"/>
        <w:ind w:firstLine="709"/>
        <w:jc w:val="both"/>
        <w:rPr>
          <w:lang w:eastAsia="ru-RU"/>
        </w:rPr>
      </w:pPr>
      <w:r w:rsidRPr="00626E3C">
        <w:rPr>
          <w:lang w:eastAsia="ru-RU"/>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AF1C4C" w:rsidRPr="00626E3C" w:rsidRDefault="00AF1C4C" w:rsidP="00B67F13">
      <w:pPr>
        <w:shd w:val="clear" w:color="auto" w:fill="FFFFFF"/>
        <w:ind w:firstLine="709"/>
        <w:jc w:val="both"/>
        <w:rPr>
          <w:rFonts w:eastAsia="Calibri"/>
          <w:lang w:eastAsia="ru-RU"/>
        </w:rPr>
      </w:pPr>
      <w:r w:rsidRPr="00626E3C">
        <w:t xml:space="preserve">13.2. </w:t>
      </w:r>
      <w:r w:rsidRPr="00626E3C">
        <w:rPr>
          <w:rFonts w:eastAsia="Calibri"/>
          <w:lang w:eastAsia="ru-RU"/>
        </w:rPr>
        <w:t>Претендент не допускается к участию в аукционе на основании требований, установленных п. 8 ст. 18 Федерального закона от 21.12.2001 № 178-ФЗ "О приватизации государственного и муниципального имущества".</w:t>
      </w:r>
    </w:p>
    <w:p w:rsidR="00AF1C4C" w:rsidRPr="00626E3C" w:rsidRDefault="00AF1C4C" w:rsidP="00B67F13">
      <w:pPr>
        <w:suppressAutoHyphens w:val="0"/>
        <w:ind w:firstLine="709"/>
        <w:jc w:val="both"/>
        <w:rPr>
          <w:lang w:eastAsia="ru-RU"/>
        </w:rPr>
      </w:pPr>
      <w:r w:rsidRPr="00626E3C">
        <w:rPr>
          <w:lang w:eastAsia="ru-RU"/>
        </w:rPr>
        <w:t>13.3.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не имел законного права на его приобретение, соответствующая сделка признается ничтожной.</w:t>
      </w:r>
    </w:p>
    <w:p w:rsidR="00AF1C4C" w:rsidRPr="00626E3C" w:rsidRDefault="00AF1C4C" w:rsidP="00B67F13">
      <w:pPr>
        <w:suppressAutoHyphens w:val="0"/>
        <w:spacing w:before="60"/>
        <w:ind w:firstLine="709"/>
        <w:jc w:val="both"/>
        <w:rPr>
          <w:b/>
          <w:bCs/>
          <w:lang w:eastAsia="ru-RU"/>
        </w:rPr>
      </w:pPr>
      <w:r w:rsidRPr="00626E3C">
        <w:rPr>
          <w:b/>
          <w:bCs/>
        </w:rPr>
        <w:t xml:space="preserve">14. </w:t>
      </w:r>
      <w:r w:rsidRPr="00626E3C">
        <w:rPr>
          <w:b/>
          <w:bCs/>
          <w:lang w:eastAsia="ru-RU"/>
        </w:rPr>
        <w:t>Порядок определения победителей</w:t>
      </w:r>
      <w:r w:rsidRPr="00626E3C">
        <w:rPr>
          <w:b/>
          <w:bCs/>
        </w:rPr>
        <w:t>. Порядок проведения продажи имущества на аукционе в электронной форме</w:t>
      </w:r>
      <w:r w:rsidR="009973D8">
        <w:rPr>
          <w:b/>
          <w:bCs/>
        </w:rPr>
        <w:t>:</w:t>
      </w:r>
      <w:r w:rsidRPr="00626E3C">
        <w:rPr>
          <w:b/>
          <w:bCs/>
        </w:rPr>
        <w:t xml:space="preserve"> </w:t>
      </w:r>
    </w:p>
    <w:p w:rsidR="00AF1C4C" w:rsidRPr="00626E3C" w:rsidRDefault="00AF1C4C" w:rsidP="00B67F13">
      <w:pPr>
        <w:shd w:val="clear" w:color="auto" w:fill="FFFFFF"/>
        <w:ind w:firstLine="709"/>
        <w:jc w:val="both"/>
        <w:rPr>
          <w:rFonts w:eastAsia="Calibri"/>
          <w:lang w:eastAsia="ru-RU"/>
        </w:rPr>
      </w:pPr>
      <w:r w:rsidRPr="00626E3C">
        <w:t xml:space="preserve">14.1 </w:t>
      </w:r>
      <w:r w:rsidRPr="00626E3C">
        <w:rPr>
          <w:rFonts w:eastAsia="Calibri"/>
          <w:lang w:eastAsia="ru-RU"/>
        </w:rPr>
        <w:t>Претендент приобретает статус участника аукциона с момента подписания протокола о признании претендентов участниками аукциона.</w:t>
      </w:r>
    </w:p>
    <w:p w:rsidR="00AF1C4C" w:rsidRPr="00626E3C" w:rsidRDefault="00AF1C4C" w:rsidP="00B67F13">
      <w:pPr>
        <w:shd w:val="clear" w:color="auto" w:fill="FFFFFF"/>
        <w:ind w:firstLine="709"/>
        <w:jc w:val="both"/>
        <w:rPr>
          <w:rFonts w:eastAsia="Calibri"/>
          <w:lang w:eastAsia="ru-RU"/>
        </w:rPr>
      </w:pPr>
      <w:r w:rsidRPr="00626E3C">
        <w:rPr>
          <w:rFonts w:eastAsia="Calibri"/>
          <w:lang w:eastAsia="ru-RU"/>
        </w:rPr>
        <w:t xml:space="preserve">Оператор ЭТП в порядке и сроки, установленные Регламентом ЭТП,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w:t>
      </w:r>
    </w:p>
    <w:p w:rsidR="00AF1C4C" w:rsidRPr="00626E3C" w:rsidRDefault="00AF1C4C" w:rsidP="00B67F13">
      <w:pPr>
        <w:pStyle w:val="ConsPlusNormal"/>
        <w:ind w:firstLine="709"/>
        <w:jc w:val="both"/>
      </w:pPr>
      <w:r w:rsidRPr="00626E3C">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1C4C" w:rsidRPr="00626E3C" w:rsidRDefault="00AF1C4C" w:rsidP="00B67F13">
      <w:pPr>
        <w:pStyle w:val="ConsPlusNormal"/>
        <w:ind w:firstLine="709"/>
        <w:jc w:val="both"/>
      </w:pPr>
      <w:r w:rsidRPr="00626E3C">
        <w:lastRenderedPageBreak/>
        <w:t>14.2. 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rsidR="00AF1C4C" w:rsidRPr="00626E3C" w:rsidRDefault="00AF1C4C" w:rsidP="00B67F13">
      <w:pPr>
        <w:pStyle w:val="ConsPlusNormal"/>
        <w:ind w:firstLine="709"/>
        <w:jc w:val="both"/>
      </w:pPr>
      <w:r w:rsidRPr="00626E3C">
        <w:t>14.3.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F1C4C" w:rsidRPr="00626E3C" w:rsidRDefault="00AF1C4C" w:rsidP="00B67F13">
      <w:pPr>
        <w:pStyle w:val="ConsPlusNormal"/>
        <w:ind w:firstLine="709"/>
        <w:jc w:val="both"/>
      </w:pPr>
      <w:r w:rsidRPr="00626E3C">
        <w:t>14.4.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F1C4C" w:rsidRPr="00626E3C" w:rsidRDefault="00AF1C4C" w:rsidP="00B67F13">
      <w:pPr>
        <w:pStyle w:val="ConsPlusNormal"/>
        <w:ind w:firstLine="709"/>
        <w:jc w:val="both"/>
      </w:pPr>
      <w:r w:rsidRPr="00626E3C">
        <w:t>14.5. Со времени начала проведения процедуры аукциона оператором электронной площадки размещается:</w:t>
      </w:r>
    </w:p>
    <w:p w:rsidR="00AF1C4C" w:rsidRPr="00626E3C" w:rsidRDefault="00AF1C4C" w:rsidP="00B67F13">
      <w:pPr>
        <w:pStyle w:val="ConsPlusNormal"/>
        <w:ind w:firstLine="709"/>
        <w:jc w:val="both"/>
      </w:pPr>
      <w:r w:rsidRPr="00626E3C">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1C4C" w:rsidRPr="00626E3C" w:rsidRDefault="00AF1C4C" w:rsidP="00B67F13">
      <w:pPr>
        <w:pStyle w:val="ConsPlusNormal"/>
        <w:ind w:firstLine="709"/>
        <w:jc w:val="both"/>
      </w:pPr>
      <w:r w:rsidRPr="00626E3C">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1C4C" w:rsidRPr="00626E3C" w:rsidRDefault="00AF1C4C" w:rsidP="00B67F13">
      <w:pPr>
        <w:pStyle w:val="ConsPlusNormal"/>
        <w:ind w:firstLine="709"/>
        <w:jc w:val="both"/>
      </w:pPr>
      <w:r w:rsidRPr="00626E3C">
        <w:t>14.6.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1C4C" w:rsidRPr="00626E3C" w:rsidRDefault="00AF1C4C" w:rsidP="00B67F13">
      <w:pPr>
        <w:ind w:firstLine="709"/>
        <w:jc w:val="both"/>
      </w:pPr>
      <w:r w:rsidRPr="00626E3C">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1C4C" w:rsidRPr="00626E3C" w:rsidRDefault="00AF1C4C" w:rsidP="00B67F13">
      <w:pPr>
        <w:pStyle w:val="ConsPlusNormal"/>
        <w:ind w:firstLine="709"/>
        <w:jc w:val="both"/>
      </w:pPr>
      <w:r w:rsidRPr="00626E3C">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1C4C" w:rsidRPr="00626E3C" w:rsidRDefault="00AF1C4C" w:rsidP="00B67F13">
      <w:pPr>
        <w:shd w:val="clear" w:color="auto" w:fill="FFFFFF"/>
        <w:ind w:firstLine="709"/>
        <w:jc w:val="both"/>
      </w:pPr>
      <w:r w:rsidRPr="00626E3C">
        <w:rPr>
          <w:rFonts w:eastAsia="Calibri"/>
          <w:lang w:eastAsia="ru-RU"/>
        </w:rPr>
        <w:t xml:space="preserve">14.7. </w:t>
      </w:r>
      <w:r w:rsidRPr="00626E3C">
        <w:t>Победителем признается участник, предложивший наиболее высокую цену имущества.</w:t>
      </w:r>
    </w:p>
    <w:p w:rsidR="00AF1C4C" w:rsidRPr="00626E3C" w:rsidRDefault="00AF1C4C" w:rsidP="00B67F13">
      <w:pPr>
        <w:pStyle w:val="ConsPlusNormal"/>
        <w:ind w:firstLine="709"/>
        <w:jc w:val="both"/>
      </w:pPr>
      <w:r w:rsidRPr="00626E3C">
        <w:t>14.8.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w:t>
      </w:r>
    </w:p>
    <w:p w:rsidR="00AF1C4C" w:rsidRPr="00626E3C" w:rsidRDefault="00AF1C4C" w:rsidP="00B67F13">
      <w:pPr>
        <w:pStyle w:val="ConsPlusNormal"/>
        <w:ind w:firstLine="709"/>
        <w:jc w:val="both"/>
      </w:pPr>
      <w:r w:rsidRPr="00626E3C">
        <w:t>14.9. Процедура аукциона считается завершенной со времени подписания продавцом протокола об итогах аукциона.</w:t>
      </w:r>
    </w:p>
    <w:p w:rsidR="00AF1C4C" w:rsidRPr="00626E3C" w:rsidRDefault="00AF1C4C" w:rsidP="00B67F13">
      <w:pPr>
        <w:pStyle w:val="ConsPlusNormal"/>
        <w:ind w:firstLine="709"/>
        <w:jc w:val="both"/>
      </w:pPr>
      <w:r w:rsidRPr="00626E3C">
        <w:t>14.10. Аукцион признается несостоявшимся в следующих случаях:</w:t>
      </w:r>
    </w:p>
    <w:p w:rsidR="00AF1C4C" w:rsidRPr="00626E3C" w:rsidRDefault="00AF1C4C" w:rsidP="00B67F13">
      <w:pPr>
        <w:pStyle w:val="ConsPlusNormal"/>
        <w:ind w:firstLine="709"/>
        <w:jc w:val="both"/>
      </w:pPr>
      <w:r w:rsidRPr="00626E3C">
        <w:t>а) не было подано ни одной заявки на участие либо ни один из претендентов не признан участником;</w:t>
      </w:r>
    </w:p>
    <w:p w:rsidR="00AF1C4C" w:rsidRPr="00626E3C" w:rsidRDefault="00AF1C4C" w:rsidP="00B67F13">
      <w:pPr>
        <w:pStyle w:val="ConsPlusNormal"/>
        <w:ind w:firstLine="709"/>
        <w:jc w:val="both"/>
      </w:pPr>
      <w:r w:rsidRPr="00626E3C">
        <w:t>б) принято решение о признании только одного претендента участником;</w:t>
      </w:r>
    </w:p>
    <w:p w:rsidR="00AF1C4C" w:rsidRPr="00626E3C" w:rsidRDefault="00AF1C4C" w:rsidP="00B67F13">
      <w:pPr>
        <w:pStyle w:val="ConsPlusNormal"/>
        <w:ind w:firstLine="709"/>
        <w:jc w:val="both"/>
      </w:pPr>
      <w:r w:rsidRPr="00626E3C">
        <w:t>в) ни один из участников не сделал предложение о начальной цене имущества.</w:t>
      </w:r>
    </w:p>
    <w:p w:rsidR="00AF1C4C" w:rsidRPr="00626E3C" w:rsidRDefault="00AF1C4C" w:rsidP="00B67F13">
      <w:pPr>
        <w:pStyle w:val="ConsPlusNormal"/>
        <w:ind w:firstLine="709"/>
        <w:jc w:val="both"/>
      </w:pPr>
      <w:r w:rsidRPr="00626E3C">
        <w:t>Решение о признании аукциона несостоявшимся оформляется протоколом.</w:t>
      </w:r>
    </w:p>
    <w:p w:rsidR="00AF1C4C" w:rsidRPr="00626E3C" w:rsidRDefault="00AF1C4C" w:rsidP="00B67F13">
      <w:pPr>
        <w:pStyle w:val="ConsPlusNormal"/>
        <w:ind w:firstLine="709"/>
        <w:jc w:val="both"/>
      </w:pPr>
      <w:r w:rsidRPr="00626E3C">
        <w:t>14.11.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AF1C4C" w:rsidRPr="00626E3C" w:rsidRDefault="00AF1C4C" w:rsidP="00B67F13">
      <w:pPr>
        <w:pStyle w:val="ConsPlusNormal"/>
        <w:ind w:firstLine="709"/>
        <w:jc w:val="both"/>
      </w:pPr>
      <w:r w:rsidRPr="00626E3C">
        <w:t>а) наименование имущества и иные позволяющие его индивидуализировать сведения (спецификация лота);</w:t>
      </w:r>
    </w:p>
    <w:p w:rsidR="00AF1C4C" w:rsidRPr="00626E3C" w:rsidRDefault="00AF1C4C" w:rsidP="00B67F13">
      <w:pPr>
        <w:pStyle w:val="ConsPlusNormal"/>
        <w:ind w:firstLine="709"/>
        <w:jc w:val="both"/>
      </w:pPr>
      <w:r w:rsidRPr="00626E3C">
        <w:lastRenderedPageBreak/>
        <w:t>б) цена сделки;</w:t>
      </w:r>
    </w:p>
    <w:p w:rsidR="00AF1C4C" w:rsidRPr="00626E3C" w:rsidRDefault="00AF1C4C" w:rsidP="00B67F13">
      <w:pPr>
        <w:pStyle w:val="ConsPlusNormal"/>
        <w:ind w:firstLine="709"/>
        <w:jc w:val="both"/>
      </w:pPr>
      <w:r w:rsidRPr="00626E3C">
        <w:t>в) фамилия, имя, отчество физического лица или наименование юридического лица - победителя.</w:t>
      </w:r>
    </w:p>
    <w:p w:rsidR="00C43AE6" w:rsidRPr="009973D8" w:rsidRDefault="00C43AE6" w:rsidP="00C43AE6">
      <w:pPr>
        <w:suppressAutoHyphens w:val="0"/>
        <w:spacing w:before="60"/>
        <w:ind w:firstLine="709"/>
        <w:jc w:val="both"/>
        <w:rPr>
          <w:b/>
          <w:bCs/>
          <w:lang w:eastAsia="ru-RU"/>
        </w:rPr>
      </w:pPr>
      <w:r w:rsidRPr="009973D8">
        <w:rPr>
          <w:b/>
          <w:bCs/>
        </w:rPr>
        <w:t>15. Сведения о предыдущих торгах по продаже имущества, объявленных в течение года, предшествующего его продаже и об итогах торгов по продаже такого имущества</w:t>
      </w:r>
      <w:r w:rsidR="009973D8">
        <w:rPr>
          <w:b/>
          <w:bCs/>
        </w:rPr>
        <w:t>:</w:t>
      </w:r>
    </w:p>
    <w:p w:rsidR="00EB01CC" w:rsidRPr="009973D8" w:rsidRDefault="009973D8" w:rsidP="00551C31">
      <w:pPr>
        <w:shd w:val="clear" w:color="auto" w:fill="FFFFFF"/>
        <w:suppressAutoHyphens w:val="0"/>
        <w:spacing w:before="60"/>
        <w:ind w:firstLine="709"/>
        <w:jc w:val="both"/>
      </w:pPr>
      <w:r w:rsidRPr="009973D8">
        <w:t>Аукционы по продаже имущества, объявленных в течении года, предшествующего его продаже,</w:t>
      </w:r>
      <w:r w:rsidR="00EB01CC" w:rsidRPr="009973D8">
        <w:t xml:space="preserve"> не проводились. </w:t>
      </w:r>
    </w:p>
    <w:p w:rsidR="00991790" w:rsidRPr="00B67F13" w:rsidRDefault="00991790" w:rsidP="00AF1C4C">
      <w:pPr>
        <w:pStyle w:val="ConsPlusNormal"/>
        <w:ind w:firstLine="709"/>
        <w:jc w:val="both"/>
      </w:pPr>
    </w:p>
    <w:p w:rsidR="002B0EC6" w:rsidRDefault="002B0EC6" w:rsidP="00AF1C4C">
      <w:pPr>
        <w:pStyle w:val="ConsPlusNormal"/>
        <w:ind w:firstLine="709"/>
        <w:jc w:val="both"/>
      </w:pPr>
    </w:p>
    <w:p w:rsidR="00AF1C4C" w:rsidRDefault="00AF1C4C" w:rsidP="00AF1C4C">
      <w:pPr>
        <w:suppressAutoHyphens w:val="0"/>
        <w:rPr>
          <w:lang w:eastAsia="ru-RU"/>
        </w:rPr>
        <w:sectPr w:rsidR="00AF1C4C">
          <w:headerReference w:type="default" r:id="rId15"/>
          <w:footnotePr>
            <w:pos w:val="beneathText"/>
          </w:footnotePr>
          <w:pgSz w:w="11905" w:h="16837"/>
          <w:pgMar w:top="426" w:right="851" w:bottom="1134" w:left="1418" w:header="720" w:footer="709" w:gutter="0"/>
          <w:pgNumType w:start="1"/>
          <w:cols w:space="720"/>
        </w:sectPr>
      </w:pPr>
    </w:p>
    <w:p w:rsidR="00AF1C4C" w:rsidRDefault="00AF1C4C" w:rsidP="00AF1C4C">
      <w:pPr>
        <w:pStyle w:val="ConsPlusNormal"/>
        <w:ind w:left="5529"/>
        <w:jc w:val="both"/>
      </w:pPr>
      <w:r>
        <w:lastRenderedPageBreak/>
        <w:t>Приложение 1</w:t>
      </w:r>
    </w:p>
    <w:p w:rsidR="00AF1C4C" w:rsidRDefault="00AF1C4C" w:rsidP="00AF1C4C">
      <w:pPr>
        <w:ind w:left="5529"/>
        <w:rPr>
          <w:lang w:eastAsia="ru-RU"/>
        </w:rPr>
      </w:pPr>
      <w:r>
        <w:t xml:space="preserve">к информационному сообщению </w:t>
      </w:r>
      <w:r>
        <w:rPr>
          <w:lang w:eastAsia="ru-RU"/>
        </w:rPr>
        <w:t xml:space="preserve">о проведении </w:t>
      </w:r>
      <w:r w:rsidR="000F483F" w:rsidRPr="000F483F">
        <w:rPr>
          <w:lang w:eastAsia="ru-RU"/>
        </w:rPr>
        <w:t xml:space="preserve">открытого аукциона в электронной форме по приватизации объектов муниципального имущества Пограничного муниципального округа  </w:t>
      </w:r>
    </w:p>
    <w:p w:rsidR="00AF1C4C" w:rsidRDefault="00AF1C4C" w:rsidP="00AF1C4C">
      <w:pPr>
        <w:pStyle w:val="ConsPlusNormal"/>
        <w:ind w:firstLine="709"/>
        <w:jc w:val="both"/>
      </w:pPr>
    </w:p>
    <w:p w:rsidR="00AF1C4C" w:rsidRDefault="00AF1C4C" w:rsidP="00AF1C4C">
      <w:pPr>
        <w:ind w:firstLine="709"/>
        <w:jc w:val="both"/>
      </w:pPr>
    </w:p>
    <w:p w:rsidR="00AF1C4C" w:rsidRDefault="00AF1C4C" w:rsidP="00AF1C4C">
      <w:pPr>
        <w:jc w:val="center"/>
        <w:rPr>
          <w:b/>
        </w:rPr>
      </w:pPr>
      <w:r>
        <w:rPr>
          <w:b/>
        </w:rPr>
        <w:t>ЗАЯВКА</w:t>
      </w:r>
    </w:p>
    <w:p w:rsidR="00AF1C4C" w:rsidRDefault="00AF1C4C" w:rsidP="00AF1C4C">
      <w:pPr>
        <w:jc w:val="center"/>
        <w:rPr>
          <w:sz w:val="28"/>
          <w:szCs w:val="28"/>
        </w:rPr>
      </w:pPr>
      <w:r>
        <w:t>на участие в аукционе №________________________по продаже муниципального имущества</w:t>
      </w:r>
      <w:r>
        <w:rPr>
          <w:sz w:val="28"/>
          <w:szCs w:val="28"/>
        </w:rPr>
        <w:t xml:space="preserve"> </w:t>
      </w:r>
    </w:p>
    <w:p w:rsidR="00AF1C4C" w:rsidRDefault="00AF1C4C" w:rsidP="00AF1C4C">
      <w:pPr>
        <w:rPr>
          <w:sz w:val="28"/>
          <w:szCs w:val="28"/>
          <w:lang w:val="x-none"/>
        </w:rPr>
      </w:pPr>
    </w:p>
    <w:p w:rsidR="00AF1C4C" w:rsidRDefault="00AF1C4C" w:rsidP="00AF1C4C">
      <w:pPr>
        <w:rPr>
          <w:sz w:val="28"/>
          <w:szCs w:val="28"/>
          <w:lang w:val="x-none"/>
        </w:rPr>
      </w:pPr>
    </w:p>
    <w:tbl>
      <w:tblPr>
        <w:tblW w:w="0" w:type="auto"/>
        <w:tblLook w:val="04A0" w:firstRow="1" w:lastRow="0" w:firstColumn="1" w:lastColumn="0" w:noHBand="0" w:noVBand="1"/>
      </w:tblPr>
      <w:tblGrid>
        <w:gridCol w:w="959"/>
        <w:gridCol w:w="2268"/>
        <w:gridCol w:w="6626"/>
      </w:tblGrid>
      <w:tr w:rsidR="00AF1C4C" w:rsidTr="00AF1C4C">
        <w:tc>
          <w:tcPr>
            <w:tcW w:w="9853" w:type="dxa"/>
            <w:gridSpan w:val="3"/>
            <w:tcBorders>
              <w:top w:val="nil"/>
              <w:left w:val="nil"/>
              <w:bottom w:val="single" w:sz="4" w:space="0" w:color="auto"/>
              <w:right w:val="nil"/>
            </w:tcBorders>
          </w:tcPr>
          <w:p w:rsidR="00AF1C4C" w:rsidRDefault="00AF1C4C">
            <w:pPr>
              <w:rPr>
                <w:sz w:val="28"/>
                <w:szCs w:val="28"/>
                <w:lang w:val="x-none"/>
              </w:rPr>
            </w:pPr>
          </w:p>
        </w:tc>
      </w:tr>
      <w:tr w:rsidR="00AF1C4C" w:rsidTr="00AF1C4C">
        <w:tc>
          <w:tcPr>
            <w:tcW w:w="9853" w:type="dxa"/>
            <w:gridSpan w:val="3"/>
            <w:tcBorders>
              <w:top w:val="single" w:sz="4" w:space="0" w:color="auto"/>
              <w:left w:val="nil"/>
              <w:bottom w:val="nil"/>
              <w:right w:val="nil"/>
            </w:tcBorders>
            <w:hideMark/>
          </w:tcPr>
          <w:p w:rsidR="00AF1C4C" w:rsidRDefault="00AF1C4C">
            <w:pPr>
              <w:jc w:val="center"/>
              <w:rPr>
                <w:rFonts w:eastAsia="Calibri"/>
                <w:sz w:val="20"/>
                <w:szCs w:val="20"/>
              </w:rPr>
            </w:pPr>
            <w:r>
              <w:rPr>
                <w:rFonts w:eastAsia="Calibri"/>
                <w:sz w:val="20"/>
                <w:szCs w:val="20"/>
              </w:rPr>
              <w:t>(Фамилия, имя, отчество (при наличии), паспортные данные (серия, номер, дата выдачи</w:t>
            </w:r>
            <w:r>
              <w:rPr>
                <w:rFonts w:eastAsia="Calibri"/>
              </w:rPr>
              <w:t>,</w:t>
            </w:r>
          </w:p>
        </w:tc>
      </w:tr>
      <w:tr w:rsidR="00AF1C4C" w:rsidTr="00AF1C4C">
        <w:tc>
          <w:tcPr>
            <w:tcW w:w="9853" w:type="dxa"/>
            <w:gridSpan w:val="3"/>
            <w:tcBorders>
              <w:top w:val="nil"/>
              <w:left w:val="nil"/>
              <w:bottom w:val="single" w:sz="4" w:space="0" w:color="auto"/>
              <w:right w:val="nil"/>
            </w:tcBorders>
          </w:tcPr>
          <w:p w:rsidR="00AF1C4C" w:rsidRDefault="00AF1C4C">
            <w:pPr>
              <w:spacing w:before="60"/>
              <w:rPr>
                <w:rFonts w:eastAsia="Calibri"/>
                <w:sz w:val="28"/>
                <w:szCs w:val="28"/>
              </w:rPr>
            </w:pPr>
          </w:p>
        </w:tc>
      </w:tr>
      <w:tr w:rsidR="00AF1C4C" w:rsidTr="00AF1C4C">
        <w:tc>
          <w:tcPr>
            <w:tcW w:w="9853" w:type="dxa"/>
            <w:gridSpan w:val="3"/>
            <w:tcBorders>
              <w:top w:val="single" w:sz="4" w:space="0" w:color="auto"/>
              <w:left w:val="nil"/>
              <w:bottom w:val="nil"/>
              <w:right w:val="nil"/>
            </w:tcBorders>
            <w:hideMark/>
          </w:tcPr>
          <w:p w:rsidR="00AF1C4C" w:rsidRDefault="00AF1C4C">
            <w:pPr>
              <w:jc w:val="center"/>
              <w:rPr>
                <w:rFonts w:eastAsia="Calibri"/>
                <w:sz w:val="20"/>
                <w:szCs w:val="20"/>
              </w:rPr>
            </w:pPr>
            <w:r>
              <w:rPr>
                <w:rFonts w:eastAsia="Calibri"/>
                <w:sz w:val="20"/>
                <w:szCs w:val="20"/>
              </w:rPr>
              <w:t xml:space="preserve">наименование выдавшего документ органа,) </w:t>
            </w:r>
            <w:proofErr w:type="gramStart"/>
            <w:r>
              <w:rPr>
                <w:rFonts w:eastAsia="Calibri"/>
                <w:sz w:val="20"/>
                <w:szCs w:val="20"/>
              </w:rPr>
              <w:t>-  для</w:t>
            </w:r>
            <w:proofErr w:type="gramEnd"/>
            <w:r>
              <w:rPr>
                <w:rFonts w:eastAsia="Calibri"/>
                <w:sz w:val="20"/>
                <w:szCs w:val="20"/>
              </w:rPr>
              <w:t xml:space="preserve"> физического лица; наименование организации или</w:t>
            </w:r>
          </w:p>
        </w:tc>
      </w:tr>
      <w:tr w:rsidR="00AF1C4C" w:rsidTr="00AF1C4C">
        <w:tc>
          <w:tcPr>
            <w:tcW w:w="9853" w:type="dxa"/>
            <w:gridSpan w:val="3"/>
            <w:tcBorders>
              <w:top w:val="nil"/>
              <w:left w:val="nil"/>
              <w:bottom w:val="single" w:sz="4" w:space="0" w:color="auto"/>
              <w:right w:val="nil"/>
            </w:tcBorders>
          </w:tcPr>
          <w:p w:rsidR="00AF1C4C" w:rsidRDefault="00AF1C4C">
            <w:pPr>
              <w:spacing w:before="60"/>
              <w:rPr>
                <w:rFonts w:eastAsia="Calibri"/>
                <w:sz w:val="28"/>
                <w:szCs w:val="28"/>
              </w:rPr>
            </w:pPr>
          </w:p>
        </w:tc>
      </w:tr>
      <w:tr w:rsidR="00AF1C4C" w:rsidTr="00AF1C4C">
        <w:tc>
          <w:tcPr>
            <w:tcW w:w="9853" w:type="dxa"/>
            <w:gridSpan w:val="3"/>
            <w:tcBorders>
              <w:top w:val="single" w:sz="4" w:space="0" w:color="auto"/>
              <w:left w:val="nil"/>
              <w:bottom w:val="nil"/>
              <w:right w:val="nil"/>
            </w:tcBorders>
            <w:hideMark/>
          </w:tcPr>
          <w:p w:rsidR="00AF1C4C" w:rsidRDefault="00AF1C4C">
            <w:pPr>
              <w:jc w:val="center"/>
              <w:rPr>
                <w:sz w:val="28"/>
                <w:szCs w:val="28"/>
                <w:lang w:val="x-none"/>
              </w:rPr>
            </w:pPr>
            <w:r>
              <w:rPr>
                <w:rFonts w:eastAsia="Calibri"/>
                <w:sz w:val="20"/>
                <w:szCs w:val="20"/>
              </w:rPr>
              <w:t>фамилия, имя, отчество (при наличии),</w:t>
            </w:r>
            <w:r>
              <w:rPr>
                <w:rFonts w:eastAsia="Calibri"/>
              </w:rPr>
              <w:t xml:space="preserve"> </w:t>
            </w:r>
            <w:r>
              <w:rPr>
                <w:rFonts w:eastAsia="Calibri"/>
                <w:sz w:val="20"/>
                <w:szCs w:val="20"/>
              </w:rPr>
              <w:t>паспортные данные индивидуального предпринимателя</w:t>
            </w:r>
          </w:p>
        </w:tc>
      </w:tr>
      <w:tr w:rsidR="00AF1C4C" w:rsidTr="00AF1C4C">
        <w:tc>
          <w:tcPr>
            <w:tcW w:w="9853" w:type="dxa"/>
            <w:gridSpan w:val="3"/>
            <w:tcBorders>
              <w:top w:val="nil"/>
              <w:left w:val="nil"/>
              <w:bottom w:val="single" w:sz="4" w:space="0" w:color="auto"/>
              <w:right w:val="nil"/>
            </w:tcBorders>
          </w:tcPr>
          <w:p w:rsidR="00AF1C4C" w:rsidRDefault="00AF1C4C">
            <w:pPr>
              <w:spacing w:before="60"/>
              <w:rPr>
                <w:rFonts w:eastAsia="Calibri"/>
                <w:sz w:val="28"/>
                <w:szCs w:val="28"/>
              </w:rPr>
            </w:pPr>
          </w:p>
        </w:tc>
      </w:tr>
      <w:tr w:rsidR="00AF1C4C" w:rsidTr="00AF1C4C">
        <w:tc>
          <w:tcPr>
            <w:tcW w:w="9853" w:type="dxa"/>
            <w:gridSpan w:val="3"/>
            <w:tcBorders>
              <w:top w:val="single" w:sz="4" w:space="0" w:color="auto"/>
              <w:left w:val="nil"/>
              <w:bottom w:val="nil"/>
              <w:right w:val="nil"/>
            </w:tcBorders>
            <w:hideMark/>
          </w:tcPr>
          <w:p w:rsidR="00AF1C4C" w:rsidRDefault="00AF1C4C">
            <w:pPr>
              <w:jc w:val="center"/>
              <w:rPr>
                <w:rFonts w:eastAsia="Calibri"/>
              </w:rPr>
            </w:pPr>
            <w:r>
              <w:rPr>
                <w:rFonts w:eastAsia="Calibri"/>
                <w:sz w:val="20"/>
                <w:szCs w:val="20"/>
              </w:rPr>
              <w:t xml:space="preserve">ИНН, ОГРН (ОГРИП) </w:t>
            </w:r>
            <w:proofErr w:type="gramStart"/>
            <w:r>
              <w:rPr>
                <w:rFonts w:eastAsia="Calibri"/>
                <w:sz w:val="20"/>
                <w:szCs w:val="20"/>
              </w:rPr>
              <w:t>-  для</w:t>
            </w:r>
            <w:proofErr w:type="gramEnd"/>
            <w:r>
              <w:rPr>
                <w:rFonts w:eastAsia="Calibri"/>
                <w:sz w:val="20"/>
                <w:szCs w:val="20"/>
              </w:rPr>
              <w:t xml:space="preserve"> юридического лица или индивидуального предпринимателя)</w:t>
            </w:r>
          </w:p>
        </w:tc>
      </w:tr>
      <w:tr w:rsidR="00AF1C4C" w:rsidTr="00AF1C4C">
        <w:tc>
          <w:tcPr>
            <w:tcW w:w="959" w:type="dxa"/>
            <w:hideMark/>
          </w:tcPr>
          <w:p w:rsidR="00AF1C4C" w:rsidRDefault="00AF1C4C">
            <w:pPr>
              <w:rPr>
                <w:rFonts w:eastAsia="Calibri"/>
                <w:i/>
              </w:rPr>
            </w:pPr>
            <w:r>
              <w:rPr>
                <w:rFonts w:eastAsia="Calibri"/>
              </w:rPr>
              <w:t>в лице</w:t>
            </w:r>
          </w:p>
        </w:tc>
        <w:tc>
          <w:tcPr>
            <w:tcW w:w="8894" w:type="dxa"/>
            <w:gridSpan w:val="2"/>
            <w:tcBorders>
              <w:top w:val="nil"/>
              <w:left w:val="nil"/>
              <w:bottom w:val="single" w:sz="4" w:space="0" w:color="auto"/>
              <w:right w:val="nil"/>
            </w:tcBorders>
          </w:tcPr>
          <w:p w:rsidR="00AF1C4C" w:rsidRDefault="00AF1C4C">
            <w:pPr>
              <w:spacing w:before="60"/>
              <w:rPr>
                <w:rFonts w:eastAsia="Calibri"/>
                <w:sz w:val="28"/>
                <w:szCs w:val="28"/>
              </w:rPr>
            </w:pPr>
          </w:p>
        </w:tc>
      </w:tr>
      <w:tr w:rsidR="00AF1C4C" w:rsidTr="00AF1C4C">
        <w:tc>
          <w:tcPr>
            <w:tcW w:w="959" w:type="dxa"/>
          </w:tcPr>
          <w:p w:rsidR="00AF1C4C" w:rsidRDefault="00AF1C4C">
            <w:pPr>
              <w:jc w:val="center"/>
              <w:rPr>
                <w:rFonts w:eastAsia="Calibri"/>
                <w:sz w:val="20"/>
                <w:szCs w:val="20"/>
              </w:rPr>
            </w:pPr>
          </w:p>
        </w:tc>
        <w:tc>
          <w:tcPr>
            <w:tcW w:w="8894" w:type="dxa"/>
            <w:gridSpan w:val="2"/>
            <w:hideMark/>
          </w:tcPr>
          <w:p w:rsidR="00AF1C4C" w:rsidRDefault="00AF1C4C">
            <w:pPr>
              <w:jc w:val="center"/>
              <w:rPr>
                <w:rFonts w:eastAsia="Calibri"/>
                <w:sz w:val="20"/>
                <w:szCs w:val="20"/>
              </w:rPr>
            </w:pPr>
            <w:r>
              <w:rPr>
                <w:rFonts w:eastAsia="Calibri"/>
                <w:sz w:val="20"/>
                <w:szCs w:val="20"/>
              </w:rPr>
              <w:t>(Фамилия, имя, отчество (при наличии) представителя или руководителя организации</w:t>
            </w:r>
          </w:p>
        </w:tc>
      </w:tr>
      <w:tr w:rsidR="00AF1C4C" w:rsidTr="00AF1C4C">
        <w:tc>
          <w:tcPr>
            <w:tcW w:w="3227" w:type="dxa"/>
            <w:gridSpan w:val="2"/>
            <w:hideMark/>
          </w:tcPr>
          <w:p w:rsidR="00AF1C4C" w:rsidRDefault="00AF1C4C">
            <w:pPr>
              <w:jc w:val="both"/>
              <w:rPr>
                <w:rFonts w:eastAsia="Calibri"/>
              </w:rPr>
            </w:pPr>
            <w:r>
              <w:rPr>
                <w:rFonts w:eastAsia="Calibri"/>
              </w:rPr>
              <w:t xml:space="preserve">действующего на основании </w:t>
            </w:r>
          </w:p>
        </w:tc>
        <w:tc>
          <w:tcPr>
            <w:tcW w:w="6626" w:type="dxa"/>
            <w:tcBorders>
              <w:top w:val="nil"/>
              <w:left w:val="nil"/>
              <w:bottom w:val="single" w:sz="4" w:space="0" w:color="auto"/>
              <w:right w:val="nil"/>
            </w:tcBorders>
          </w:tcPr>
          <w:p w:rsidR="00AF1C4C" w:rsidRDefault="00AF1C4C">
            <w:pPr>
              <w:spacing w:before="60"/>
              <w:rPr>
                <w:rFonts w:eastAsia="Calibri"/>
              </w:rPr>
            </w:pPr>
          </w:p>
        </w:tc>
      </w:tr>
      <w:tr w:rsidR="00AF1C4C" w:rsidTr="00AF1C4C">
        <w:tc>
          <w:tcPr>
            <w:tcW w:w="3227" w:type="dxa"/>
            <w:gridSpan w:val="2"/>
          </w:tcPr>
          <w:p w:rsidR="00AF1C4C" w:rsidRDefault="00AF1C4C">
            <w:pPr>
              <w:jc w:val="center"/>
              <w:rPr>
                <w:rFonts w:eastAsia="Calibri"/>
              </w:rPr>
            </w:pPr>
          </w:p>
        </w:tc>
        <w:tc>
          <w:tcPr>
            <w:tcW w:w="6626" w:type="dxa"/>
            <w:hideMark/>
          </w:tcPr>
          <w:p w:rsidR="00AF1C4C" w:rsidRDefault="00AF1C4C">
            <w:pPr>
              <w:jc w:val="center"/>
              <w:rPr>
                <w:rFonts w:eastAsia="Calibri"/>
                <w:sz w:val="20"/>
                <w:szCs w:val="20"/>
              </w:rPr>
            </w:pPr>
            <w:r>
              <w:rPr>
                <w:rFonts w:eastAsia="Calibri"/>
                <w:sz w:val="20"/>
                <w:szCs w:val="20"/>
              </w:rPr>
              <w:t>(наименование, дата и номер документа, подтверждающего полномочия представителя)</w:t>
            </w:r>
          </w:p>
        </w:tc>
      </w:tr>
    </w:tbl>
    <w:p w:rsidR="00AF1C4C" w:rsidRDefault="00AF1C4C" w:rsidP="00AF1C4C">
      <w:pPr>
        <w:jc w:val="both"/>
      </w:pPr>
      <w:r>
        <w:t xml:space="preserve">именуемый далее Претендент, </w:t>
      </w:r>
      <w:r>
        <w:rPr>
          <w:rFonts w:eastAsia="Calibri"/>
        </w:rPr>
        <w:t>ознакомившись с извещением о проведении аукциона по продаже муниципального имущества, настоящей заявкой подтверждает свое намерение участвовать в аукционе</w:t>
      </w:r>
      <w:r>
        <w:t xml:space="preserve"> по продаже находящегося в муниципальной собственности Пограничного муниципального округа Приморского края объекта</w:t>
      </w:r>
      <w:r w:rsidR="00B67F13">
        <w:t xml:space="preserve"> по лоту №  ____</w:t>
      </w:r>
      <w:r>
        <w:t xml:space="preserve">: ____________________________________________________________________ </w:t>
      </w:r>
    </w:p>
    <w:p w:rsidR="00AF1C4C" w:rsidRDefault="00AF1C4C" w:rsidP="00AF1C4C">
      <w:pPr>
        <w:jc w:val="both"/>
        <w:rPr>
          <w:rFonts w:eastAsia="Calibri"/>
        </w:rPr>
      </w:pPr>
      <w:r>
        <w:t>____________________________________________________________________</w:t>
      </w:r>
    </w:p>
    <w:p w:rsidR="00AF1C4C" w:rsidRDefault="00AF1C4C" w:rsidP="00AF1C4C">
      <w:pPr>
        <w:ind w:firstLine="720"/>
        <w:jc w:val="both"/>
        <w:rPr>
          <w:rFonts w:eastAsia="Calibri"/>
        </w:rPr>
      </w:pPr>
      <w:r>
        <w:rPr>
          <w:rFonts w:eastAsia="Calibri"/>
        </w:rPr>
        <w:t xml:space="preserve">Настоящей заявкой подтверждает, что располагает данными о Продавце, предмете продажи (далее - объект приватизации), </w:t>
      </w:r>
      <w:r>
        <w:t xml:space="preserve">дате и времени проведения аукциона, порядке его проведения, </w:t>
      </w:r>
      <w:r>
        <w:rPr>
          <w:rFonts w:eastAsia="Calibri"/>
        </w:rPr>
        <w:t>начальной цене аукциона, о «шаге аукциона», последствиях уклонения или отказа от подписания договора купли-продажи.</w:t>
      </w:r>
    </w:p>
    <w:p w:rsidR="00AF1C4C" w:rsidRDefault="00AF1C4C" w:rsidP="00AF1C4C">
      <w:pPr>
        <w:ind w:firstLine="720"/>
        <w:jc w:val="both"/>
        <w:rPr>
          <w:rFonts w:eastAsia="Calibri"/>
        </w:rPr>
      </w:pPr>
      <w:r>
        <w:rPr>
          <w:rFonts w:eastAsia="Calibri"/>
        </w:rPr>
        <w:t>Претендент  подтверждает, что на дату подписания настоящей заявки он ознакомлен с характеристиками объекта приватизации</w:t>
      </w:r>
      <w:r>
        <w:rPr>
          <w:rFonts w:eastAsia="Calibri"/>
          <w:bCs/>
        </w:rPr>
        <w:t xml:space="preserve">, в том числе о фактическом состоянии объекта, а так же о том, что Претенденту </w:t>
      </w:r>
      <w:r>
        <w:rPr>
          <w:rFonts w:eastAsia="Calibri"/>
        </w:rPr>
        <w:t>была предоставлена возможность ознакомиться с состоянием объекта приватизации, в результате осмотра которого Претендент (представитель Претендента) мог осуществить самостоятельно или в присутствии представителя Продавца в порядке, установленном извещением, ознакомлен с проектом договора купли-продажи.</w:t>
      </w:r>
    </w:p>
    <w:p w:rsidR="00AF1C4C" w:rsidRDefault="00AF1C4C" w:rsidP="00AF1C4C">
      <w:pPr>
        <w:ind w:right="142" w:firstLine="709"/>
        <w:contextualSpacing/>
        <w:jc w:val="both"/>
        <w:rPr>
          <w:bCs/>
          <w:color w:val="000000"/>
          <w:lang w:eastAsia="en-US"/>
        </w:rPr>
      </w:pPr>
      <w:r>
        <w:t xml:space="preserve">Претендент ознакомлен с Регламентом электронной площадки, инструкциями </w:t>
      </w:r>
      <w:r>
        <w:rPr>
          <w:color w:val="000000"/>
          <w:shd w:val="clear" w:color="auto" w:fill="FFFFFF"/>
        </w:rPr>
        <w:t>по работе в торговой секции «Приватизация, аренда и продажа прав» УТП</w:t>
      </w:r>
      <w:r>
        <w:t xml:space="preserve"> АО «Сбербанк-АСТ».</w:t>
      </w:r>
    </w:p>
    <w:p w:rsidR="00AF1C4C" w:rsidRDefault="00AF1C4C" w:rsidP="00AF1C4C">
      <w:pPr>
        <w:ind w:firstLine="720"/>
        <w:jc w:val="both"/>
        <w:rPr>
          <w:rFonts w:eastAsia="Calibri"/>
        </w:rPr>
      </w:pPr>
      <w:r>
        <w:rPr>
          <w:rFonts w:eastAsia="Calibri"/>
        </w:rPr>
        <w:t>Претендент согласен на участие в аукционе на условиях, указанных в извещении о проведении аукциона.</w:t>
      </w:r>
    </w:p>
    <w:p w:rsidR="00AF1C4C" w:rsidRDefault="00AF1C4C" w:rsidP="00AF1C4C">
      <w:pPr>
        <w:ind w:right="43" w:firstLine="709"/>
        <w:jc w:val="both"/>
      </w:pPr>
      <w:r>
        <w:t>В соответствии с Федеральным законом от 27.07.2006 № 152-ФЗ «О персональных данных», подавая заявку, Претендент дает согласие на обработку персональных данных (персональных данных доверителя).</w:t>
      </w:r>
    </w:p>
    <w:p w:rsidR="00AF1C4C" w:rsidRDefault="00AF1C4C" w:rsidP="00AF1C4C">
      <w:pPr>
        <w:ind w:firstLine="720"/>
        <w:jc w:val="both"/>
        <w:rPr>
          <w:rFonts w:eastAsia="Calibri"/>
        </w:rPr>
      </w:pPr>
    </w:p>
    <w:p w:rsidR="00AF1C4C" w:rsidRDefault="00AF1C4C" w:rsidP="00AF1C4C">
      <w:pPr>
        <w:ind w:firstLine="720"/>
        <w:jc w:val="both"/>
        <w:rPr>
          <w:rFonts w:eastAsia="Calibri"/>
        </w:rPr>
      </w:pPr>
      <w:r>
        <w:rPr>
          <w:rFonts w:eastAsia="Calibri"/>
        </w:rPr>
        <w:lastRenderedPageBreak/>
        <w:t>Претендент обязуется:</w:t>
      </w:r>
    </w:p>
    <w:p w:rsidR="00AF1C4C" w:rsidRDefault="00AF1C4C" w:rsidP="00AF1C4C">
      <w:pPr>
        <w:ind w:firstLine="720"/>
        <w:jc w:val="both"/>
      </w:pPr>
      <w:r>
        <w:t xml:space="preserve">1. Соблюдать условия аукциона, содержащиеся в информационном сообщении о проведении аукциона, а также порядок проведения аукциона, установленный </w:t>
      </w:r>
      <w:r>
        <w:rPr>
          <w:rFonts w:eastAsia="Calibri"/>
          <w:lang w:eastAsia="ru-RU"/>
        </w:rPr>
        <w:t xml:space="preserve">Федеральным законом от 21.12.2001 № 178-ФЗ «О приватизации государственного и муниципального имущества», Постановлением Правительства Российской Федерации </w:t>
      </w:r>
      <w:r>
        <w:t>от 27.08.2012 N 860 "Об организации и проведении продажи государственного или муниципального имущества в электронной форме", регламентом электронной площадки.</w:t>
      </w:r>
    </w:p>
    <w:p w:rsidR="00AF1C4C" w:rsidRDefault="00AF1C4C" w:rsidP="00AF1C4C">
      <w:pPr>
        <w:ind w:firstLine="720"/>
        <w:jc w:val="both"/>
      </w:pPr>
      <w:r>
        <w:t xml:space="preserve">2. В случае признания победителем аукциона заключить с Продавцом договор купли-продажи в срок, установленный в информационном сообщении, и уплатить Продавцу стоимость имущества, установленную по результатам аукциона, в сроки, определяемые договором купли-продажи </w:t>
      </w:r>
      <w:proofErr w:type="gramStart"/>
      <w:r>
        <w:t xml:space="preserve">и </w:t>
      </w:r>
      <w:r>
        <w:rPr>
          <w:rFonts w:eastAsia="Calibri"/>
        </w:rPr>
        <w:t xml:space="preserve"> произвести</w:t>
      </w:r>
      <w:proofErr w:type="gramEnd"/>
      <w:r>
        <w:rPr>
          <w:rFonts w:eastAsia="Calibri"/>
        </w:rPr>
        <w:t xml:space="preserve"> за свой счет государственную регистрацию права .</w:t>
      </w:r>
    </w:p>
    <w:p w:rsidR="00AF1C4C" w:rsidRDefault="00AF1C4C" w:rsidP="00AF1C4C">
      <w:pPr>
        <w:ind w:right="43"/>
        <w:jc w:val="both"/>
        <w:rPr>
          <w:b/>
        </w:rPr>
      </w:pPr>
    </w:p>
    <w:p w:rsidR="00AF1C4C" w:rsidRDefault="00AF1C4C" w:rsidP="00AF1C4C">
      <w:pPr>
        <w:ind w:right="43"/>
        <w:jc w:val="both"/>
        <w:rPr>
          <w:b/>
          <w:u w:val="single"/>
        </w:rPr>
      </w:pPr>
    </w:p>
    <w:p w:rsidR="00AF1C4C" w:rsidRDefault="00AF1C4C" w:rsidP="00AF1C4C">
      <w:pPr>
        <w:jc w:val="both"/>
        <w:rPr>
          <w:rFonts w:eastAsia="Calibri"/>
          <w:b/>
        </w:rPr>
      </w:pPr>
      <w:r>
        <w:rPr>
          <w:rFonts w:eastAsia="Calibri"/>
          <w:b/>
        </w:rPr>
        <w:t>Реквизиты для возврата задатка:</w:t>
      </w:r>
    </w:p>
    <w:p w:rsidR="00AF1C4C" w:rsidRDefault="00AF1C4C" w:rsidP="00AF1C4C">
      <w:pPr>
        <w:jc w:val="both"/>
        <w:rPr>
          <w:rFonts w:eastAsia="Calibri"/>
        </w:rPr>
      </w:pPr>
      <w:r>
        <w:rPr>
          <w:rFonts w:eastAsia="Calibri"/>
        </w:rPr>
        <w:t>Получатель (ФИО/наименование юр. лица): ____________________________</w:t>
      </w:r>
    </w:p>
    <w:p w:rsidR="00AF1C4C" w:rsidRDefault="00AF1C4C" w:rsidP="00AF1C4C">
      <w:pPr>
        <w:jc w:val="both"/>
        <w:rPr>
          <w:rFonts w:eastAsia="Calibri"/>
        </w:rPr>
      </w:pPr>
      <w:r>
        <w:rPr>
          <w:rFonts w:eastAsia="Calibri"/>
        </w:rPr>
        <w:t>ИНН (для юр. лица дополнительно указывается КПП) ________________________________</w:t>
      </w:r>
    </w:p>
    <w:p w:rsidR="00AF1C4C" w:rsidRDefault="00AF1C4C" w:rsidP="00AF1C4C">
      <w:pPr>
        <w:jc w:val="both"/>
        <w:rPr>
          <w:rFonts w:eastAsia="Calibri"/>
        </w:rPr>
      </w:pPr>
      <w:r>
        <w:rPr>
          <w:rFonts w:eastAsia="Calibri"/>
        </w:rPr>
        <w:t>№ счета получателя: ____________________________________</w:t>
      </w:r>
    </w:p>
    <w:p w:rsidR="00AF1C4C" w:rsidRDefault="00AF1C4C" w:rsidP="00AF1C4C">
      <w:pPr>
        <w:jc w:val="both"/>
        <w:rPr>
          <w:rFonts w:eastAsia="Calibri"/>
        </w:rPr>
      </w:pPr>
      <w:r>
        <w:rPr>
          <w:rFonts w:eastAsia="Calibri"/>
        </w:rPr>
        <w:t>Наименование банка получателя: ______________________________________</w:t>
      </w:r>
    </w:p>
    <w:p w:rsidR="00AF1C4C" w:rsidRDefault="00AF1C4C" w:rsidP="00AF1C4C">
      <w:pPr>
        <w:jc w:val="both"/>
        <w:rPr>
          <w:rFonts w:eastAsia="Calibri"/>
        </w:rPr>
      </w:pPr>
      <w:r>
        <w:rPr>
          <w:rFonts w:eastAsia="Calibri"/>
        </w:rPr>
        <w:t>БИК банка: ______________________________________________________</w:t>
      </w:r>
    </w:p>
    <w:p w:rsidR="00AF1C4C" w:rsidRDefault="00AF1C4C" w:rsidP="00AF1C4C">
      <w:pPr>
        <w:jc w:val="both"/>
        <w:rPr>
          <w:rFonts w:eastAsia="Calibri"/>
        </w:rPr>
      </w:pPr>
      <w:r>
        <w:rPr>
          <w:rFonts w:eastAsia="Calibri"/>
        </w:rPr>
        <w:t>ИНН/КПП банка: _________________________________________________</w:t>
      </w:r>
    </w:p>
    <w:p w:rsidR="00AF1C4C" w:rsidRDefault="00AF1C4C" w:rsidP="00AF1C4C">
      <w:pPr>
        <w:jc w:val="both"/>
        <w:rPr>
          <w:rFonts w:eastAsia="Calibri"/>
        </w:rPr>
      </w:pPr>
      <w:proofErr w:type="gramStart"/>
      <w:r>
        <w:rPr>
          <w:rFonts w:eastAsia="Calibri"/>
        </w:rPr>
        <w:t>Кор/счет</w:t>
      </w:r>
      <w:proofErr w:type="gramEnd"/>
      <w:r>
        <w:rPr>
          <w:rFonts w:eastAsia="Calibri"/>
        </w:rPr>
        <w:t xml:space="preserve"> банка: ___________________________________________________</w:t>
      </w:r>
    </w:p>
    <w:p w:rsidR="00AF1C4C" w:rsidRDefault="00AF1C4C" w:rsidP="00AF1C4C">
      <w:pPr>
        <w:ind w:right="43"/>
        <w:jc w:val="both"/>
      </w:pPr>
    </w:p>
    <w:p w:rsidR="00AF1C4C" w:rsidRDefault="00AF1C4C" w:rsidP="00AF1C4C">
      <w:pPr>
        <w:ind w:right="43"/>
      </w:pPr>
    </w:p>
    <w:p w:rsidR="00AF1C4C" w:rsidRDefault="00AF1C4C" w:rsidP="00AF1C4C">
      <w:pPr>
        <w:ind w:right="43"/>
      </w:pPr>
    </w:p>
    <w:p w:rsidR="00AF1C4C" w:rsidRDefault="00AF1C4C" w:rsidP="00AF1C4C">
      <w:pPr>
        <w:ind w:right="43"/>
      </w:pPr>
      <w:r>
        <w:t>Подпись Претендента</w:t>
      </w:r>
    </w:p>
    <w:p w:rsidR="00AF1C4C" w:rsidRDefault="00AF1C4C" w:rsidP="00AF1C4C">
      <w:pPr>
        <w:ind w:right="43"/>
      </w:pPr>
      <w:r>
        <w:t xml:space="preserve">(полномочного представителя Претендента)                 </w:t>
      </w:r>
    </w:p>
    <w:p w:rsidR="00AF1C4C" w:rsidRDefault="00AF1C4C" w:rsidP="00AF1C4C">
      <w:pPr>
        <w:tabs>
          <w:tab w:val="left" w:pos="851"/>
        </w:tabs>
        <w:rPr>
          <w:sz w:val="28"/>
          <w:szCs w:val="28"/>
        </w:rPr>
      </w:pPr>
      <w:r>
        <w:rPr>
          <w:i/>
          <w:vertAlign w:val="subscript"/>
        </w:rPr>
        <w:t xml:space="preserve"> </w:t>
      </w:r>
      <w:r>
        <w:rPr>
          <w:color w:val="808080"/>
          <w:sz w:val="28"/>
          <w:szCs w:val="28"/>
        </w:rPr>
        <w:t>МП</w:t>
      </w:r>
      <w:r>
        <w:rPr>
          <w:sz w:val="28"/>
          <w:szCs w:val="28"/>
        </w:rPr>
        <w:t>.</w:t>
      </w:r>
    </w:p>
    <w:p w:rsidR="00AF1C4C" w:rsidRDefault="00AF1C4C" w:rsidP="00AF1C4C">
      <w:pPr>
        <w:suppressAutoHyphens w:val="0"/>
        <w:rPr>
          <w:sz w:val="28"/>
          <w:szCs w:val="28"/>
        </w:rPr>
        <w:sectPr w:rsidR="00AF1C4C">
          <w:pgSz w:w="11906" w:h="16838"/>
          <w:pgMar w:top="1134" w:right="851" w:bottom="1134" w:left="1418" w:header="720" w:footer="720" w:gutter="0"/>
          <w:pgNumType w:start="1"/>
          <w:cols w:space="720"/>
        </w:sectPr>
      </w:pPr>
    </w:p>
    <w:p w:rsidR="00AF1C4C" w:rsidRDefault="00AF1C4C" w:rsidP="00AF1C4C">
      <w:pPr>
        <w:pStyle w:val="ConsPlusNormal"/>
        <w:ind w:left="5529"/>
        <w:jc w:val="both"/>
      </w:pPr>
      <w:r>
        <w:lastRenderedPageBreak/>
        <w:t>Приложение 2</w:t>
      </w:r>
    </w:p>
    <w:p w:rsidR="00AF1C4C" w:rsidRDefault="000F483F" w:rsidP="00AF1C4C">
      <w:pPr>
        <w:ind w:left="5529"/>
        <w:rPr>
          <w:lang w:eastAsia="ru-RU"/>
        </w:rPr>
      </w:pPr>
      <w:r w:rsidRPr="000F483F">
        <w:t xml:space="preserve">к информационному сообщению о проведении открытого аукциона в электронной форме по приватизации объектов муниципального имущества Пограничного муниципального округа  </w:t>
      </w:r>
      <w:r w:rsidR="00AF1C4C">
        <w:rPr>
          <w:lang w:eastAsia="ru-RU"/>
        </w:rPr>
        <w:t xml:space="preserve"> </w:t>
      </w:r>
    </w:p>
    <w:p w:rsidR="00AF1C4C" w:rsidRDefault="00AF1C4C" w:rsidP="00AF1C4C">
      <w:pPr>
        <w:pStyle w:val="af5"/>
        <w:ind w:left="-567" w:right="-284"/>
        <w:jc w:val="both"/>
        <w:rPr>
          <w:rFonts w:ascii="Times New Roman" w:hAnsi="Times New Roman"/>
          <w:sz w:val="24"/>
          <w:szCs w:val="24"/>
        </w:rPr>
      </w:pPr>
    </w:p>
    <w:p w:rsidR="00AF1C4C" w:rsidRDefault="00AF1C4C" w:rsidP="00AF1C4C">
      <w:pPr>
        <w:pStyle w:val="af5"/>
        <w:ind w:left="-567" w:right="-284"/>
        <w:jc w:val="both"/>
        <w:rPr>
          <w:rFonts w:ascii="Times New Roman" w:hAnsi="Times New Roman"/>
          <w:sz w:val="24"/>
          <w:szCs w:val="24"/>
        </w:rPr>
      </w:pPr>
    </w:p>
    <w:p w:rsidR="00AF1C4C" w:rsidRDefault="00AF1C4C" w:rsidP="00AF1C4C">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ОПИСЬ ДОКУМЕНТОВ,</w:t>
      </w:r>
    </w:p>
    <w:p w:rsidR="00AF1C4C" w:rsidRDefault="00AF1C4C" w:rsidP="00AF1C4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представляемых для участия в </w:t>
      </w:r>
      <w:r w:rsidR="00B67F13">
        <w:rPr>
          <w:rFonts w:ascii="Times New Roman" w:hAnsi="Times New Roman" w:cs="Times New Roman"/>
          <w:sz w:val="24"/>
          <w:szCs w:val="24"/>
        </w:rPr>
        <w:t xml:space="preserve">продаже имущества посредством открытого </w:t>
      </w:r>
      <w:r>
        <w:rPr>
          <w:rFonts w:ascii="Times New Roman" w:hAnsi="Times New Roman" w:cs="Times New Roman"/>
          <w:sz w:val="24"/>
          <w:szCs w:val="24"/>
        </w:rPr>
        <w:t>аукцион</w:t>
      </w:r>
      <w:r w:rsidR="00B67F13">
        <w:rPr>
          <w:rFonts w:ascii="Times New Roman" w:hAnsi="Times New Roman" w:cs="Times New Roman"/>
          <w:sz w:val="24"/>
          <w:szCs w:val="24"/>
        </w:rPr>
        <w:t>а,</w:t>
      </w:r>
      <w:r>
        <w:rPr>
          <w:rFonts w:ascii="Times New Roman" w:hAnsi="Times New Roman" w:cs="Times New Roman"/>
          <w:sz w:val="24"/>
          <w:szCs w:val="24"/>
        </w:rPr>
        <w:t xml:space="preserve"> </w:t>
      </w:r>
      <w:r w:rsidR="00B67F13">
        <w:rPr>
          <w:rFonts w:ascii="Times New Roman" w:hAnsi="Times New Roman" w:cs="Times New Roman"/>
          <w:sz w:val="24"/>
          <w:szCs w:val="24"/>
        </w:rPr>
        <w:t>находящегося в</w:t>
      </w:r>
      <w:r>
        <w:rPr>
          <w:rFonts w:ascii="Times New Roman" w:hAnsi="Times New Roman" w:cs="Times New Roman"/>
          <w:sz w:val="24"/>
          <w:szCs w:val="24"/>
        </w:rPr>
        <w:t xml:space="preserve"> муниципально</w:t>
      </w:r>
      <w:r w:rsidR="00B67F13">
        <w:rPr>
          <w:rFonts w:ascii="Times New Roman" w:hAnsi="Times New Roman" w:cs="Times New Roman"/>
          <w:sz w:val="24"/>
          <w:szCs w:val="24"/>
        </w:rPr>
        <w:t>й собственности Пограничного муниципального округа Приморского края</w:t>
      </w:r>
    </w:p>
    <w:p w:rsidR="00AF1C4C" w:rsidRDefault="00AF1C4C" w:rsidP="00AF1C4C">
      <w:pPr>
        <w:pStyle w:val="ConsPlusNonformat"/>
        <w:jc w:val="center"/>
        <w:rPr>
          <w:rFonts w:ascii="Times New Roman" w:hAnsi="Times New Roman" w:cs="Times New Roman"/>
          <w:b/>
          <w:sz w:val="24"/>
          <w:szCs w:val="24"/>
        </w:rPr>
      </w:pPr>
    </w:p>
    <w:p w:rsidR="00AF1C4C" w:rsidRDefault="00AF1C4C" w:rsidP="00AF1C4C">
      <w:r>
        <w:t>Настоящим, ____________________________________________________________________</w:t>
      </w:r>
    </w:p>
    <w:p w:rsidR="00AF1C4C" w:rsidRDefault="00AF1C4C" w:rsidP="00AF1C4C">
      <w:pPr>
        <w:pStyle w:val="ConsPlusNonformat"/>
        <w:jc w:val="center"/>
        <w:rPr>
          <w:rFonts w:ascii="Times New Roman" w:hAnsi="Times New Roman" w:cs="Times New Roman"/>
        </w:rPr>
      </w:pPr>
      <w:r>
        <w:rPr>
          <w:rFonts w:ascii="Times New Roman" w:hAnsi="Times New Roman" w:cs="Times New Roman"/>
        </w:rPr>
        <w:t xml:space="preserve">ФИО физического лица/наименование юридического лица </w:t>
      </w:r>
    </w:p>
    <w:p w:rsidR="00AF1C4C" w:rsidRDefault="00AF1C4C" w:rsidP="00AF1C4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w:t>
      </w:r>
      <w:r w:rsidR="00B67F13">
        <w:rPr>
          <w:rFonts w:ascii="Times New Roman" w:hAnsi="Times New Roman" w:cs="Times New Roman"/>
          <w:sz w:val="24"/>
          <w:szCs w:val="24"/>
        </w:rPr>
        <w:t xml:space="preserve">продаже имущества посредством открытого </w:t>
      </w:r>
      <w:r>
        <w:rPr>
          <w:rFonts w:ascii="Times New Roman" w:hAnsi="Times New Roman" w:cs="Times New Roman"/>
          <w:sz w:val="24"/>
          <w:szCs w:val="24"/>
        </w:rPr>
        <w:t>аукцион</w:t>
      </w:r>
      <w:r w:rsidR="00B67F13">
        <w:rPr>
          <w:rFonts w:ascii="Times New Roman" w:hAnsi="Times New Roman" w:cs="Times New Roman"/>
          <w:sz w:val="24"/>
          <w:szCs w:val="24"/>
        </w:rPr>
        <w:t>а</w:t>
      </w:r>
      <w:r>
        <w:rPr>
          <w:rFonts w:ascii="Times New Roman" w:hAnsi="Times New Roman" w:cs="Times New Roman"/>
          <w:sz w:val="24"/>
          <w:szCs w:val="24"/>
        </w:rPr>
        <w:t xml:space="preserve"> №______</w:t>
      </w:r>
      <w:r w:rsidR="005D27C5">
        <w:rPr>
          <w:rFonts w:ascii="Times New Roman" w:hAnsi="Times New Roman" w:cs="Times New Roman"/>
          <w:sz w:val="24"/>
          <w:szCs w:val="24"/>
        </w:rPr>
        <w:t>______________</w:t>
      </w:r>
      <w:r>
        <w:rPr>
          <w:rFonts w:ascii="Times New Roman" w:hAnsi="Times New Roman" w:cs="Times New Roman"/>
          <w:sz w:val="24"/>
          <w:szCs w:val="24"/>
        </w:rPr>
        <w:t>______</w:t>
      </w:r>
      <w:r w:rsidR="00B67F13">
        <w:rPr>
          <w:rFonts w:ascii="Times New Roman" w:hAnsi="Times New Roman" w:cs="Times New Roman"/>
          <w:sz w:val="24"/>
          <w:szCs w:val="24"/>
        </w:rPr>
        <w:t>по лоту №_______</w:t>
      </w:r>
      <w:r w:rsidR="005D27C5">
        <w:rPr>
          <w:rFonts w:ascii="Times New Roman" w:hAnsi="Times New Roman" w:cs="Times New Roman"/>
          <w:sz w:val="24"/>
          <w:szCs w:val="24"/>
        </w:rPr>
        <w:t>___,</w:t>
      </w:r>
      <w:r>
        <w:rPr>
          <w:rFonts w:ascii="Times New Roman" w:hAnsi="Times New Roman" w:cs="Times New Roman"/>
          <w:sz w:val="24"/>
          <w:szCs w:val="24"/>
        </w:rPr>
        <w:t xml:space="preserve"> представляются нижеперечисленные документы:</w:t>
      </w:r>
    </w:p>
    <w:p w:rsidR="00AF1C4C" w:rsidRDefault="00AF1C4C" w:rsidP="00AF1C4C">
      <w:pPr>
        <w:pStyle w:val="ConsPlusNormal"/>
        <w:jc w:val="both"/>
        <w:rPr>
          <w:highlight w:val="red"/>
        </w:rPr>
      </w:pPr>
    </w:p>
    <w:tbl>
      <w:tblPr>
        <w:tblW w:w="9675" w:type="dxa"/>
        <w:tblInd w:w="27" w:type="dxa"/>
        <w:tblLayout w:type="fixed"/>
        <w:tblCellMar>
          <w:left w:w="70" w:type="dxa"/>
          <w:right w:w="70" w:type="dxa"/>
        </w:tblCellMar>
        <w:tblLook w:val="04A0" w:firstRow="1" w:lastRow="0" w:firstColumn="1" w:lastColumn="0" w:noHBand="0" w:noVBand="1"/>
      </w:tblPr>
      <w:tblGrid>
        <w:gridCol w:w="610"/>
        <w:gridCol w:w="8074"/>
        <w:gridCol w:w="991"/>
      </w:tblGrid>
      <w:tr w:rsidR="00AF1C4C" w:rsidTr="00AF1C4C">
        <w:trPr>
          <w:cantSplit/>
          <w:trHeight w:val="653"/>
        </w:trPr>
        <w:tc>
          <w:tcPr>
            <w:tcW w:w="610" w:type="dxa"/>
            <w:tcBorders>
              <w:top w:val="single" w:sz="6" w:space="0" w:color="auto"/>
              <w:left w:val="single" w:sz="6" w:space="0" w:color="auto"/>
              <w:bottom w:val="single" w:sz="6" w:space="0" w:color="auto"/>
              <w:right w:val="single" w:sz="6" w:space="0" w:color="auto"/>
            </w:tcBorders>
            <w:vAlign w:val="center"/>
            <w:hideMark/>
          </w:tcPr>
          <w:p w:rsidR="00AF1C4C" w:rsidRDefault="00AF1C4C">
            <w:pPr>
              <w:pStyle w:val="ConsPlusNormal"/>
              <w:jc w:val="center"/>
            </w:pPr>
            <w:proofErr w:type="gramStart"/>
            <w:r>
              <w:t>№  п</w:t>
            </w:r>
            <w:proofErr w:type="gramEnd"/>
            <w:r>
              <w:t>/п</w:t>
            </w:r>
          </w:p>
        </w:tc>
        <w:tc>
          <w:tcPr>
            <w:tcW w:w="8080" w:type="dxa"/>
            <w:tcBorders>
              <w:top w:val="single" w:sz="6" w:space="0" w:color="auto"/>
              <w:left w:val="single" w:sz="6" w:space="0" w:color="auto"/>
              <w:bottom w:val="single" w:sz="6" w:space="0" w:color="auto"/>
              <w:right w:val="single" w:sz="6" w:space="0" w:color="auto"/>
            </w:tcBorders>
            <w:vAlign w:val="center"/>
            <w:hideMark/>
          </w:tcPr>
          <w:p w:rsidR="00AF1C4C" w:rsidRDefault="00AF1C4C">
            <w:pPr>
              <w:pStyle w:val="ConsPlusNormal"/>
              <w:jc w:val="center"/>
            </w:pPr>
            <w:r>
              <w:t>Наименование</w:t>
            </w:r>
          </w:p>
        </w:tc>
        <w:tc>
          <w:tcPr>
            <w:tcW w:w="992" w:type="dxa"/>
            <w:tcBorders>
              <w:top w:val="single" w:sz="6" w:space="0" w:color="auto"/>
              <w:left w:val="single" w:sz="6" w:space="0" w:color="auto"/>
              <w:bottom w:val="single" w:sz="6" w:space="0" w:color="auto"/>
              <w:right w:val="single" w:sz="6" w:space="0" w:color="auto"/>
            </w:tcBorders>
            <w:vAlign w:val="center"/>
            <w:hideMark/>
          </w:tcPr>
          <w:p w:rsidR="00AF1C4C" w:rsidRDefault="00AF1C4C">
            <w:pPr>
              <w:pStyle w:val="ConsPlusNormal"/>
              <w:jc w:val="center"/>
            </w:pPr>
            <w:r>
              <w:t>Кол-во листов</w:t>
            </w:r>
          </w:p>
        </w:tc>
      </w:tr>
      <w:tr w:rsidR="00AF1C4C" w:rsidTr="00AF1C4C">
        <w:trPr>
          <w:cantSplit/>
          <w:trHeight w:val="653"/>
        </w:trPr>
        <w:tc>
          <w:tcPr>
            <w:tcW w:w="610" w:type="dxa"/>
            <w:tcBorders>
              <w:top w:val="single" w:sz="6" w:space="0" w:color="auto"/>
              <w:left w:val="single" w:sz="6" w:space="0" w:color="auto"/>
              <w:bottom w:val="single" w:sz="6" w:space="0" w:color="auto"/>
              <w:right w:val="single" w:sz="6" w:space="0" w:color="auto"/>
            </w:tcBorders>
          </w:tcPr>
          <w:p w:rsidR="00AF1C4C" w:rsidRDefault="00AF1C4C" w:rsidP="00AF1C4C">
            <w:pPr>
              <w:pStyle w:val="ConsPlusNormal"/>
              <w:numPr>
                <w:ilvl w:val="0"/>
                <w:numId w:val="21"/>
              </w:numPr>
              <w:ind w:left="0" w:firstLine="0"/>
              <w:contextualSpacing/>
            </w:pPr>
          </w:p>
        </w:tc>
        <w:tc>
          <w:tcPr>
            <w:tcW w:w="8080" w:type="dxa"/>
            <w:tcBorders>
              <w:top w:val="single" w:sz="6" w:space="0" w:color="auto"/>
              <w:left w:val="single" w:sz="6" w:space="0" w:color="auto"/>
              <w:bottom w:val="single" w:sz="6" w:space="0" w:color="auto"/>
              <w:right w:val="single" w:sz="6" w:space="0" w:color="auto"/>
            </w:tcBorders>
            <w:hideMark/>
          </w:tcPr>
          <w:p w:rsidR="00AF1C4C" w:rsidRDefault="00AF1C4C">
            <w:pPr>
              <w:pStyle w:val="ConsPlusNormal"/>
              <w:jc w:val="both"/>
            </w:pPr>
            <w:proofErr w:type="gramStart"/>
            <w:r>
              <w:t>Заявка  на</w:t>
            </w:r>
            <w:proofErr w:type="gramEnd"/>
            <w:r>
              <w:t xml:space="preserve">  участие  в  аукционе </w:t>
            </w:r>
          </w:p>
        </w:tc>
        <w:tc>
          <w:tcPr>
            <w:tcW w:w="992" w:type="dxa"/>
            <w:tcBorders>
              <w:top w:val="single" w:sz="6" w:space="0" w:color="auto"/>
              <w:left w:val="single" w:sz="6" w:space="0" w:color="auto"/>
              <w:bottom w:val="single" w:sz="6" w:space="0" w:color="auto"/>
              <w:right w:val="single" w:sz="6" w:space="0" w:color="auto"/>
            </w:tcBorders>
          </w:tcPr>
          <w:p w:rsidR="00AF1C4C" w:rsidRDefault="00AF1C4C">
            <w:pPr>
              <w:pStyle w:val="ConsPlusNormal"/>
              <w:jc w:val="center"/>
            </w:pPr>
          </w:p>
        </w:tc>
      </w:tr>
      <w:tr w:rsidR="00AF1C4C" w:rsidTr="00AF1C4C">
        <w:trPr>
          <w:cantSplit/>
          <w:trHeight w:val="480"/>
        </w:trPr>
        <w:tc>
          <w:tcPr>
            <w:tcW w:w="610" w:type="dxa"/>
            <w:tcBorders>
              <w:top w:val="single" w:sz="6" w:space="0" w:color="auto"/>
              <w:left w:val="single" w:sz="6" w:space="0" w:color="auto"/>
              <w:bottom w:val="single" w:sz="6" w:space="0" w:color="auto"/>
              <w:right w:val="single" w:sz="6" w:space="0" w:color="auto"/>
            </w:tcBorders>
          </w:tcPr>
          <w:p w:rsidR="00AF1C4C" w:rsidRDefault="00AF1C4C" w:rsidP="00AF1C4C">
            <w:pPr>
              <w:pStyle w:val="ConsPlusNormal"/>
              <w:numPr>
                <w:ilvl w:val="0"/>
                <w:numId w:val="21"/>
              </w:numPr>
              <w:ind w:left="0" w:firstLine="0"/>
              <w:contextualSpacing/>
            </w:pPr>
          </w:p>
        </w:tc>
        <w:tc>
          <w:tcPr>
            <w:tcW w:w="8080" w:type="dxa"/>
            <w:tcBorders>
              <w:top w:val="single" w:sz="6" w:space="0" w:color="auto"/>
              <w:left w:val="single" w:sz="6" w:space="0" w:color="auto"/>
              <w:bottom w:val="single" w:sz="6" w:space="0" w:color="auto"/>
              <w:right w:val="single" w:sz="6" w:space="0" w:color="auto"/>
            </w:tcBorders>
          </w:tcPr>
          <w:p w:rsidR="00AF1C4C" w:rsidRDefault="00AF1C4C">
            <w:pPr>
              <w:pStyle w:val="ConsPlusNormal"/>
              <w:jc w:val="both"/>
            </w:pPr>
          </w:p>
        </w:tc>
        <w:tc>
          <w:tcPr>
            <w:tcW w:w="992" w:type="dxa"/>
            <w:tcBorders>
              <w:top w:val="single" w:sz="6" w:space="0" w:color="auto"/>
              <w:left w:val="single" w:sz="6" w:space="0" w:color="auto"/>
              <w:bottom w:val="single" w:sz="6" w:space="0" w:color="auto"/>
              <w:right w:val="single" w:sz="6" w:space="0" w:color="auto"/>
            </w:tcBorders>
          </w:tcPr>
          <w:p w:rsidR="00AF1C4C" w:rsidRDefault="00AF1C4C">
            <w:pPr>
              <w:pStyle w:val="ConsPlusNormal"/>
              <w:jc w:val="center"/>
            </w:pPr>
          </w:p>
        </w:tc>
      </w:tr>
      <w:tr w:rsidR="00AF1C4C" w:rsidTr="00AF1C4C">
        <w:trPr>
          <w:cantSplit/>
          <w:trHeight w:val="580"/>
        </w:trPr>
        <w:tc>
          <w:tcPr>
            <w:tcW w:w="610" w:type="dxa"/>
            <w:tcBorders>
              <w:top w:val="single" w:sz="6" w:space="0" w:color="auto"/>
              <w:left w:val="single" w:sz="6" w:space="0" w:color="auto"/>
              <w:bottom w:val="single" w:sz="6" w:space="0" w:color="auto"/>
              <w:right w:val="single" w:sz="6" w:space="0" w:color="auto"/>
            </w:tcBorders>
            <w:hideMark/>
          </w:tcPr>
          <w:p w:rsidR="00AF1C4C" w:rsidRDefault="00AF1C4C">
            <w:pPr>
              <w:pStyle w:val="ConsPlusNormal"/>
            </w:pPr>
            <w:r>
              <w:t>….</w:t>
            </w:r>
          </w:p>
        </w:tc>
        <w:tc>
          <w:tcPr>
            <w:tcW w:w="8080" w:type="dxa"/>
            <w:tcBorders>
              <w:top w:val="single" w:sz="6" w:space="0" w:color="auto"/>
              <w:left w:val="single" w:sz="6" w:space="0" w:color="auto"/>
              <w:bottom w:val="single" w:sz="6" w:space="0" w:color="auto"/>
              <w:right w:val="single" w:sz="6" w:space="0" w:color="auto"/>
            </w:tcBorders>
          </w:tcPr>
          <w:p w:rsidR="00AF1C4C" w:rsidRDefault="00AF1C4C">
            <w:pPr>
              <w:pStyle w:val="af7"/>
              <w:tabs>
                <w:tab w:val="left" w:pos="993"/>
              </w:tabs>
              <w:spacing w:after="0"/>
              <w:ind w:left="0"/>
              <w:contextualSpacing/>
              <w:jc w:val="both"/>
              <w:outlineLvl w:val="0"/>
            </w:pPr>
          </w:p>
        </w:tc>
        <w:tc>
          <w:tcPr>
            <w:tcW w:w="992" w:type="dxa"/>
            <w:tcBorders>
              <w:top w:val="single" w:sz="6" w:space="0" w:color="auto"/>
              <w:left w:val="single" w:sz="6" w:space="0" w:color="auto"/>
              <w:bottom w:val="single" w:sz="6" w:space="0" w:color="auto"/>
              <w:right w:val="single" w:sz="6" w:space="0" w:color="auto"/>
            </w:tcBorders>
          </w:tcPr>
          <w:p w:rsidR="00AF1C4C" w:rsidRDefault="00AF1C4C">
            <w:pPr>
              <w:pStyle w:val="ConsPlusNormal"/>
              <w:jc w:val="center"/>
            </w:pPr>
          </w:p>
        </w:tc>
      </w:tr>
    </w:tbl>
    <w:p w:rsidR="00AF1C4C" w:rsidRDefault="00AF1C4C" w:rsidP="00AF1C4C">
      <w:pPr>
        <w:pStyle w:val="a4"/>
        <w:jc w:val="right"/>
        <w:outlineLvl w:val="0"/>
        <w:rPr>
          <w:b w:val="0"/>
          <w:bCs/>
          <w:sz w:val="18"/>
          <w:szCs w:val="18"/>
        </w:rPr>
      </w:pPr>
    </w:p>
    <w:p w:rsidR="00AF1C4C" w:rsidRDefault="00AF1C4C" w:rsidP="00AF1C4C">
      <w:pPr>
        <w:ind w:right="43"/>
      </w:pPr>
    </w:p>
    <w:p w:rsidR="00AF1C4C" w:rsidRDefault="00AF1C4C" w:rsidP="00AF1C4C">
      <w:pPr>
        <w:ind w:right="43"/>
      </w:pPr>
    </w:p>
    <w:p w:rsidR="00AF1C4C" w:rsidRDefault="00AF1C4C" w:rsidP="00AF1C4C">
      <w:pPr>
        <w:ind w:right="43"/>
      </w:pPr>
    </w:p>
    <w:p w:rsidR="00AF1C4C" w:rsidRDefault="00AF1C4C" w:rsidP="00AF1C4C">
      <w:pPr>
        <w:ind w:right="43"/>
      </w:pPr>
      <w:r>
        <w:t>Подпись Претендента</w:t>
      </w:r>
    </w:p>
    <w:p w:rsidR="00AF1C4C" w:rsidRDefault="00AF1C4C" w:rsidP="00AF1C4C">
      <w:pPr>
        <w:ind w:right="43"/>
      </w:pPr>
      <w:r>
        <w:t xml:space="preserve">(полномочного представителя Претендента)   </w:t>
      </w:r>
    </w:p>
    <w:p w:rsidR="00AF1C4C" w:rsidRDefault="00AF1C4C" w:rsidP="00AF1C4C">
      <w:pPr>
        <w:suppressAutoHyphens w:val="0"/>
        <w:sectPr w:rsidR="00AF1C4C">
          <w:footnotePr>
            <w:pos w:val="beneathText"/>
          </w:footnotePr>
          <w:pgSz w:w="11905" w:h="16837"/>
          <w:pgMar w:top="1134" w:right="851" w:bottom="1134" w:left="1418" w:header="720" w:footer="709" w:gutter="0"/>
          <w:pgNumType w:start="1"/>
          <w:cols w:space="720"/>
        </w:sectPr>
      </w:pPr>
    </w:p>
    <w:p w:rsidR="00AF1C4C" w:rsidRDefault="00AF1C4C" w:rsidP="00AF1C4C">
      <w:pPr>
        <w:ind w:left="5529" w:right="43"/>
      </w:pPr>
      <w:r>
        <w:lastRenderedPageBreak/>
        <w:t>Приложение 3</w:t>
      </w:r>
    </w:p>
    <w:p w:rsidR="00AF1C4C" w:rsidRDefault="000F483F" w:rsidP="0090753A">
      <w:pPr>
        <w:ind w:left="5529"/>
      </w:pPr>
      <w:r w:rsidRPr="000F483F">
        <w:t>к информационному сообщению о проведении открытого аукциона в электронной форме по приватизации объектов муниципального имущества Пограничного муниципального округа</w:t>
      </w:r>
      <w:r w:rsidR="00AF1C4C">
        <w:rPr>
          <w:lang w:eastAsia="ru-RU"/>
        </w:rPr>
        <w:t xml:space="preserve"> </w:t>
      </w:r>
    </w:p>
    <w:p w:rsidR="00AF1C4C" w:rsidRDefault="00AF1C4C" w:rsidP="00AF1C4C">
      <w:pPr>
        <w:ind w:right="43"/>
      </w:pPr>
      <w:r>
        <w:t xml:space="preserve">            </w:t>
      </w:r>
    </w:p>
    <w:p w:rsidR="00AF1C4C" w:rsidRPr="005253B1" w:rsidRDefault="00AF1C4C" w:rsidP="00AF1C4C">
      <w:pPr>
        <w:spacing w:line="264" w:lineRule="auto"/>
        <w:jc w:val="center"/>
      </w:pPr>
      <w:r w:rsidRPr="005253B1">
        <w:t>ДОГОВОР № _________</w:t>
      </w:r>
    </w:p>
    <w:p w:rsidR="00AF1C4C" w:rsidRPr="005253B1" w:rsidRDefault="00AF1C4C" w:rsidP="00AF1C4C">
      <w:pPr>
        <w:spacing w:line="264" w:lineRule="auto"/>
        <w:jc w:val="center"/>
      </w:pPr>
      <w:r w:rsidRPr="005253B1">
        <w:t>купли-продажи муниципального имущества</w:t>
      </w:r>
    </w:p>
    <w:p w:rsidR="00AF1C4C" w:rsidRPr="005253B1" w:rsidRDefault="00AF1C4C" w:rsidP="0090753A">
      <w:pPr>
        <w:spacing w:line="264" w:lineRule="auto"/>
        <w:jc w:val="center"/>
      </w:pPr>
      <w:r w:rsidRPr="005253B1">
        <w:t xml:space="preserve">(проект) </w:t>
      </w:r>
    </w:p>
    <w:tbl>
      <w:tblPr>
        <w:tblW w:w="9645" w:type="dxa"/>
        <w:tblInd w:w="108" w:type="dxa"/>
        <w:tblLayout w:type="fixed"/>
        <w:tblLook w:val="01E0" w:firstRow="1" w:lastRow="1" w:firstColumn="1" w:lastColumn="1" w:noHBand="0" w:noVBand="0"/>
      </w:tblPr>
      <w:tblGrid>
        <w:gridCol w:w="2339"/>
        <w:gridCol w:w="3756"/>
        <w:gridCol w:w="1984"/>
        <w:gridCol w:w="567"/>
        <w:gridCol w:w="533"/>
        <w:gridCol w:w="466"/>
      </w:tblGrid>
      <w:tr w:rsidR="00AF1C4C" w:rsidRPr="005253B1" w:rsidTr="00AF1C4C">
        <w:tc>
          <w:tcPr>
            <w:tcW w:w="2340" w:type="dxa"/>
            <w:vAlign w:val="bottom"/>
            <w:hideMark/>
          </w:tcPr>
          <w:p w:rsidR="00AF1C4C" w:rsidRPr="005253B1" w:rsidRDefault="00AF1C4C">
            <w:pPr>
              <w:keepNext/>
              <w:widowControl w:val="0"/>
              <w:tabs>
                <w:tab w:val="num" w:pos="390"/>
              </w:tabs>
              <w:overflowPunct w:val="0"/>
              <w:autoSpaceDE w:val="0"/>
              <w:autoSpaceDN w:val="0"/>
              <w:adjustRightInd w:val="0"/>
              <w:spacing w:line="264" w:lineRule="auto"/>
              <w:textAlignment w:val="baseline"/>
            </w:pPr>
            <w:proofErr w:type="spellStart"/>
            <w:r w:rsidRPr="005253B1">
              <w:t>пгт</w:t>
            </w:r>
            <w:proofErr w:type="spellEnd"/>
            <w:r w:rsidRPr="005253B1">
              <w:t>. Пограничный</w:t>
            </w:r>
          </w:p>
        </w:tc>
        <w:tc>
          <w:tcPr>
            <w:tcW w:w="3756" w:type="dxa"/>
            <w:vAlign w:val="bottom"/>
          </w:tcPr>
          <w:p w:rsidR="00AF1C4C" w:rsidRPr="005253B1" w:rsidRDefault="00AF1C4C">
            <w:pPr>
              <w:keepNext/>
              <w:widowControl w:val="0"/>
              <w:tabs>
                <w:tab w:val="num" w:pos="390"/>
              </w:tabs>
              <w:overflowPunct w:val="0"/>
              <w:autoSpaceDE w:val="0"/>
              <w:autoSpaceDN w:val="0"/>
              <w:adjustRightInd w:val="0"/>
              <w:spacing w:line="264" w:lineRule="auto"/>
              <w:textAlignment w:val="baseline"/>
            </w:pPr>
          </w:p>
        </w:tc>
        <w:tc>
          <w:tcPr>
            <w:tcW w:w="1984" w:type="dxa"/>
            <w:tcBorders>
              <w:top w:val="nil"/>
              <w:left w:val="nil"/>
              <w:bottom w:val="single" w:sz="4" w:space="0" w:color="auto"/>
              <w:right w:val="nil"/>
            </w:tcBorders>
            <w:vAlign w:val="bottom"/>
          </w:tcPr>
          <w:p w:rsidR="00AF1C4C" w:rsidRPr="005253B1" w:rsidRDefault="00AF1C4C">
            <w:pPr>
              <w:keepNext/>
              <w:widowControl w:val="0"/>
              <w:tabs>
                <w:tab w:val="num" w:pos="390"/>
              </w:tabs>
              <w:overflowPunct w:val="0"/>
              <w:autoSpaceDE w:val="0"/>
              <w:autoSpaceDN w:val="0"/>
              <w:adjustRightInd w:val="0"/>
              <w:spacing w:line="264" w:lineRule="auto"/>
              <w:textAlignment w:val="baseline"/>
              <w:rPr>
                <w:i/>
              </w:rPr>
            </w:pPr>
          </w:p>
        </w:tc>
        <w:tc>
          <w:tcPr>
            <w:tcW w:w="567" w:type="dxa"/>
            <w:vAlign w:val="bottom"/>
            <w:hideMark/>
          </w:tcPr>
          <w:p w:rsidR="00AF1C4C" w:rsidRPr="005253B1" w:rsidRDefault="00AF1C4C">
            <w:pPr>
              <w:keepNext/>
              <w:widowControl w:val="0"/>
              <w:tabs>
                <w:tab w:val="num" w:pos="594"/>
              </w:tabs>
              <w:overflowPunct w:val="0"/>
              <w:autoSpaceDE w:val="0"/>
              <w:autoSpaceDN w:val="0"/>
              <w:adjustRightInd w:val="0"/>
              <w:spacing w:line="264" w:lineRule="auto"/>
              <w:textAlignment w:val="baseline"/>
            </w:pPr>
            <w:r w:rsidRPr="005253B1">
              <w:t>20</w:t>
            </w:r>
          </w:p>
        </w:tc>
        <w:tc>
          <w:tcPr>
            <w:tcW w:w="533" w:type="dxa"/>
            <w:tcBorders>
              <w:top w:val="nil"/>
              <w:left w:val="nil"/>
              <w:bottom w:val="single" w:sz="4" w:space="0" w:color="auto"/>
              <w:right w:val="nil"/>
            </w:tcBorders>
            <w:vAlign w:val="bottom"/>
          </w:tcPr>
          <w:p w:rsidR="00AF1C4C" w:rsidRPr="005253B1" w:rsidRDefault="00AF1C4C">
            <w:pPr>
              <w:keepNext/>
              <w:widowControl w:val="0"/>
              <w:tabs>
                <w:tab w:val="num" w:pos="390"/>
              </w:tabs>
              <w:overflowPunct w:val="0"/>
              <w:autoSpaceDE w:val="0"/>
              <w:autoSpaceDN w:val="0"/>
              <w:adjustRightInd w:val="0"/>
              <w:spacing w:line="264" w:lineRule="auto"/>
              <w:textAlignment w:val="baseline"/>
              <w:rPr>
                <w:i/>
              </w:rPr>
            </w:pPr>
          </w:p>
        </w:tc>
        <w:tc>
          <w:tcPr>
            <w:tcW w:w="466" w:type="dxa"/>
            <w:vAlign w:val="bottom"/>
            <w:hideMark/>
          </w:tcPr>
          <w:p w:rsidR="00AF1C4C" w:rsidRPr="005253B1" w:rsidRDefault="00AF1C4C">
            <w:pPr>
              <w:keepNext/>
              <w:widowControl w:val="0"/>
              <w:tabs>
                <w:tab w:val="num" w:pos="390"/>
              </w:tabs>
              <w:overflowPunct w:val="0"/>
              <w:autoSpaceDE w:val="0"/>
              <w:autoSpaceDN w:val="0"/>
              <w:adjustRightInd w:val="0"/>
              <w:spacing w:line="264" w:lineRule="auto"/>
              <w:textAlignment w:val="baseline"/>
            </w:pPr>
            <w:r w:rsidRPr="005253B1">
              <w:t>г.</w:t>
            </w:r>
          </w:p>
        </w:tc>
      </w:tr>
    </w:tbl>
    <w:p w:rsidR="00AF1C4C" w:rsidRPr="005253B1" w:rsidRDefault="00AF1C4C" w:rsidP="00AF1C4C">
      <w:pPr>
        <w:spacing w:line="264" w:lineRule="auto"/>
        <w:ind w:firstLine="709"/>
        <w:jc w:val="both"/>
      </w:pPr>
    </w:p>
    <w:p w:rsidR="00AF1C4C" w:rsidRPr="005253B1" w:rsidRDefault="00AF1C4C" w:rsidP="005D27C5">
      <w:pPr>
        <w:ind w:firstLine="709"/>
        <w:jc w:val="both"/>
      </w:pPr>
      <w:r w:rsidRPr="005253B1">
        <w:rPr>
          <w:rFonts w:eastAsia="Calibri"/>
          <w:lang w:eastAsia="en-US"/>
        </w:rPr>
        <w:t>Администрация Пограничного муниципального округа Приморского края, именуем</w:t>
      </w:r>
      <w:r w:rsidRPr="005253B1">
        <w:rPr>
          <w:rFonts w:eastAsia="Calibri"/>
        </w:rPr>
        <w:t xml:space="preserve">ая </w:t>
      </w:r>
      <w:r w:rsidRPr="005253B1">
        <w:rPr>
          <w:rFonts w:eastAsia="Calibri"/>
          <w:lang w:eastAsia="en-US"/>
        </w:rPr>
        <w:t>в дальнейшем «</w:t>
      </w:r>
      <w:r w:rsidRPr="005253B1">
        <w:rPr>
          <w:rFonts w:eastAsia="Calibri"/>
        </w:rPr>
        <w:t>Продавец</w:t>
      </w:r>
      <w:r w:rsidRPr="005253B1">
        <w:rPr>
          <w:rFonts w:eastAsia="Calibri"/>
          <w:lang w:eastAsia="en-US"/>
        </w:rPr>
        <w:t>», действующ</w:t>
      </w:r>
      <w:r w:rsidRPr="005253B1">
        <w:rPr>
          <w:rFonts w:eastAsia="Calibri"/>
        </w:rPr>
        <w:t>ая</w:t>
      </w:r>
      <w:r w:rsidRPr="005253B1">
        <w:rPr>
          <w:rFonts w:eastAsia="Calibri"/>
          <w:lang w:eastAsia="en-US"/>
        </w:rPr>
        <w:t xml:space="preserve"> от имени Пограничного муниципального округа, в </w:t>
      </w:r>
      <w:r w:rsidRPr="005253B1">
        <w:rPr>
          <w:rFonts w:eastAsia="Calibri"/>
          <w:spacing w:val="-2"/>
          <w:lang w:eastAsia="en-US"/>
        </w:rPr>
        <w:t>лице главы Администрации Пограничного муниципального округа Александрова Олега Александровича</w:t>
      </w:r>
      <w:r w:rsidRPr="005253B1">
        <w:rPr>
          <w:rFonts w:eastAsia="Calibri"/>
          <w:lang w:eastAsia="en-US"/>
        </w:rPr>
        <w:t>, действующего на основании Устава,</w:t>
      </w:r>
      <w:r w:rsidRPr="005253B1">
        <w:rPr>
          <w:rFonts w:eastAsia="Calibri"/>
          <w:spacing w:val="-2"/>
          <w:lang w:eastAsia="en-US"/>
        </w:rPr>
        <w:t xml:space="preserve"> с одной стороны</w:t>
      </w:r>
      <w:r w:rsidRPr="005253B1">
        <w:rPr>
          <w:rFonts w:eastAsia="Calibri"/>
          <w:lang w:eastAsia="en-US"/>
        </w:rPr>
        <w:t xml:space="preserve">, и </w:t>
      </w:r>
      <w:r w:rsidRPr="005253B1">
        <w:t xml:space="preserve">______________________, именуемый в дальнейшем «Покупатель» с другой стороны,  именуемые в дальнейшем  «Стороны», </w:t>
      </w:r>
      <w:r w:rsidRPr="005253B1">
        <w:rPr>
          <w:rFonts w:eastAsia="Calibri"/>
          <w:lang w:eastAsia="en-US"/>
        </w:rPr>
        <w:t xml:space="preserve">на </w:t>
      </w:r>
      <w:r w:rsidRPr="005253B1">
        <w:t xml:space="preserve">основании Федерального закона от 21.12.2001 </w:t>
      </w:r>
      <w:r w:rsidRPr="005253B1">
        <w:br/>
        <w:t>№ 178-ФЗ «О приватизации государственного и муниципального имущества», протокола о результатах аукциона №</w:t>
      </w:r>
      <w:r w:rsidR="001B2132">
        <w:t xml:space="preserve">   </w:t>
      </w:r>
      <w:r w:rsidRPr="005253B1">
        <w:t>от</w:t>
      </w:r>
      <w:r w:rsidR="001B2132">
        <w:t xml:space="preserve">  </w:t>
      </w:r>
      <w:r w:rsidRPr="005253B1">
        <w:t xml:space="preserve">20__ г. </w:t>
      </w:r>
      <w:r w:rsidR="005D27C5" w:rsidRPr="005253B1">
        <w:t>по лоту</w:t>
      </w:r>
      <w:r w:rsidR="00FB3DF0" w:rsidRPr="005253B1">
        <w:t xml:space="preserve"> </w:t>
      </w:r>
      <w:r w:rsidRPr="005253B1">
        <w:t>заключили настоящий договор (далее - Договор) о нижеследующем:</w:t>
      </w:r>
    </w:p>
    <w:p w:rsidR="00AF1C4C" w:rsidRPr="005253B1" w:rsidRDefault="00AF1C4C" w:rsidP="005D27C5">
      <w:pPr>
        <w:spacing w:before="120"/>
        <w:ind w:left="709"/>
        <w:jc w:val="both"/>
        <w:rPr>
          <w:b/>
          <w:bCs/>
        </w:rPr>
      </w:pPr>
      <w:r w:rsidRPr="005253B1">
        <w:rPr>
          <w:b/>
          <w:bCs/>
        </w:rPr>
        <w:t xml:space="preserve">1. Предмет Договора </w:t>
      </w:r>
    </w:p>
    <w:p w:rsidR="00AF1C4C" w:rsidRPr="005253B1" w:rsidRDefault="00AF1C4C" w:rsidP="005D27C5">
      <w:pPr>
        <w:ind w:firstLine="709"/>
        <w:jc w:val="both"/>
      </w:pPr>
      <w:bookmarkStart w:id="2" w:name="_ref_1-48e05ad471504d"/>
      <w:r w:rsidRPr="005253B1">
        <w:t>1.1. Продавец обязуется передать в собственность Покупателя, а Покупатель обязуется принять и оплатить муниципальное имущество с земельным участком (далее – Объект приватизации)</w:t>
      </w:r>
      <w:bookmarkEnd w:id="2"/>
      <w:r w:rsidRPr="005253B1">
        <w:t>. Объект приватизации передается Покупателю по акту приема-передачи, который является неотъемлемой частью настоящего договора.</w:t>
      </w:r>
    </w:p>
    <w:p w:rsidR="00AF1C4C" w:rsidRPr="006153EE" w:rsidRDefault="00AF1C4C" w:rsidP="005D27C5">
      <w:pPr>
        <w:ind w:firstLine="709"/>
        <w:jc w:val="both"/>
      </w:pPr>
      <w:r w:rsidRPr="005253B1">
        <w:t xml:space="preserve">1.2. </w:t>
      </w:r>
      <w:r w:rsidRPr="006153EE">
        <w:t>Состав Объекта приватизации:</w:t>
      </w:r>
    </w:p>
    <w:p w:rsidR="00AF1C4C" w:rsidRPr="00A904A9" w:rsidRDefault="00AF1C4C" w:rsidP="005D27C5">
      <w:pPr>
        <w:pStyle w:val="af7"/>
        <w:tabs>
          <w:tab w:val="num" w:pos="0"/>
        </w:tabs>
        <w:spacing w:after="0"/>
        <w:ind w:left="0" w:firstLine="709"/>
        <w:jc w:val="both"/>
        <w:rPr>
          <w:rFonts w:ascii="Times New Roman" w:eastAsia="Calibri" w:hAnsi="Times New Roman" w:cs="Times New Roman"/>
          <w:color w:val="FF0000"/>
          <w:sz w:val="24"/>
          <w:szCs w:val="24"/>
        </w:rPr>
      </w:pPr>
      <w:r w:rsidRPr="006153EE">
        <w:rPr>
          <w:rFonts w:ascii="Times New Roman" w:eastAsia="Calibri" w:hAnsi="Times New Roman" w:cs="Times New Roman"/>
          <w:color w:val="auto"/>
          <w:sz w:val="24"/>
          <w:szCs w:val="24"/>
        </w:rPr>
        <w:t xml:space="preserve">а) </w:t>
      </w:r>
      <w:r w:rsidR="006153EE" w:rsidRPr="006153EE">
        <w:rPr>
          <w:rFonts w:ascii="Times New Roman" w:eastAsia="Calibri" w:hAnsi="Times New Roman" w:cs="Times New Roman"/>
          <w:color w:val="auto"/>
          <w:sz w:val="24"/>
          <w:szCs w:val="24"/>
        </w:rPr>
        <w:t xml:space="preserve">Нежилое здание, Здание </w:t>
      </w:r>
      <w:r w:rsidR="00654E8D">
        <w:rPr>
          <w:rFonts w:ascii="Times New Roman" w:eastAsia="Calibri" w:hAnsi="Times New Roman" w:cs="Times New Roman"/>
          <w:color w:val="auto"/>
          <w:sz w:val="24"/>
          <w:szCs w:val="24"/>
        </w:rPr>
        <w:t>контрольно-пропускного пункта</w:t>
      </w:r>
      <w:r w:rsidR="006153EE" w:rsidRPr="006153EE">
        <w:rPr>
          <w:rFonts w:ascii="Times New Roman" w:eastAsia="Calibri" w:hAnsi="Times New Roman" w:cs="Times New Roman"/>
          <w:color w:val="auto"/>
          <w:sz w:val="24"/>
          <w:szCs w:val="24"/>
        </w:rPr>
        <w:t xml:space="preserve"> № 3</w:t>
      </w:r>
      <w:r w:rsidR="00654E8D">
        <w:rPr>
          <w:rFonts w:ascii="Times New Roman" w:eastAsia="Calibri" w:hAnsi="Times New Roman" w:cs="Times New Roman"/>
          <w:color w:val="auto"/>
          <w:sz w:val="24"/>
          <w:szCs w:val="24"/>
        </w:rPr>
        <w:t>1</w:t>
      </w:r>
      <w:r w:rsidRPr="006153EE">
        <w:rPr>
          <w:rFonts w:ascii="Times New Roman" w:eastAsia="Calibri" w:hAnsi="Times New Roman" w:cs="Times New Roman"/>
          <w:color w:val="auto"/>
          <w:sz w:val="24"/>
          <w:szCs w:val="24"/>
        </w:rPr>
        <w:t>:</w:t>
      </w:r>
      <w:r w:rsidRPr="00A904A9">
        <w:rPr>
          <w:rFonts w:ascii="Times New Roman" w:eastAsia="Calibri" w:hAnsi="Times New Roman" w:cs="Times New Roman"/>
          <w:color w:val="FF0000"/>
          <w:sz w:val="24"/>
          <w:szCs w:val="24"/>
        </w:rPr>
        <w:t xml:space="preserve"> </w:t>
      </w:r>
    </w:p>
    <w:p w:rsidR="00CD65DD" w:rsidRPr="00CD65DD" w:rsidRDefault="00AF1C4C" w:rsidP="00CD65DD">
      <w:pPr>
        <w:pStyle w:val="af7"/>
        <w:tabs>
          <w:tab w:val="num" w:pos="0"/>
        </w:tabs>
        <w:spacing w:after="0"/>
        <w:ind w:left="0" w:firstLine="709"/>
        <w:jc w:val="both"/>
        <w:rPr>
          <w:rFonts w:ascii="Times New Roman" w:hAnsi="Times New Roman" w:cs="Times New Roman"/>
          <w:color w:val="auto"/>
          <w:sz w:val="24"/>
          <w:szCs w:val="24"/>
        </w:rPr>
      </w:pPr>
      <w:r w:rsidRPr="00CD65DD">
        <w:rPr>
          <w:rFonts w:ascii="Times New Roman" w:eastAsia="Calibri" w:hAnsi="Times New Roman" w:cs="Times New Roman"/>
          <w:color w:val="auto"/>
          <w:sz w:val="24"/>
          <w:szCs w:val="24"/>
        </w:rPr>
        <w:t xml:space="preserve">- адрес нежилого здания: </w:t>
      </w:r>
      <w:r w:rsidR="00CD65DD" w:rsidRPr="00CD65DD">
        <w:rPr>
          <w:rFonts w:ascii="Times New Roman" w:hAnsi="Times New Roman" w:cs="Times New Roman"/>
          <w:color w:val="auto"/>
          <w:sz w:val="24"/>
          <w:szCs w:val="24"/>
        </w:rPr>
        <w:t>Приморский край, Пограничный р-н, с. Сергеевка (бывший военный городок 91)</w:t>
      </w:r>
      <w:r w:rsidR="00CD65DD">
        <w:rPr>
          <w:rFonts w:ascii="Times New Roman" w:hAnsi="Times New Roman" w:cs="Times New Roman"/>
          <w:color w:val="auto"/>
          <w:sz w:val="24"/>
          <w:szCs w:val="24"/>
        </w:rPr>
        <w:t>;</w:t>
      </w:r>
    </w:p>
    <w:p w:rsidR="00AF1C4C" w:rsidRPr="006153EE" w:rsidRDefault="00AF1C4C" w:rsidP="00CD65DD">
      <w:pPr>
        <w:pStyle w:val="af7"/>
        <w:tabs>
          <w:tab w:val="num" w:pos="0"/>
        </w:tabs>
        <w:spacing w:after="0"/>
        <w:ind w:left="0" w:firstLine="709"/>
        <w:jc w:val="both"/>
        <w:rPr>
          <w:rFonts w:ascii="Times New Roman" w:eastAsia="MS Mincho" w:hAnsi="Times New Roman" w:cs="Times New Roman"/>
          <w:color w:val="auto"/>
          <w:sz w:val="24"/>
          <w:szCs w:val="24"/>
        </w:rPr>
      </w:pPr>
      <w:r w:rsidRPr="006153EE">
        <w:rPr>
          <w:rFonts w:ascii="Times New Roman" w:eastAsia="Calibri" w:hAnsi="Times New Roman" w:cs="Times New Roman"/>
          <w:color w:val="auto"/>
          <w:sz w:val="24"/>
          <w:szCs w:val="24"/>
        </w:rPr>
        <w:t xml:space="preserve">- кадастровый номер: </w:t>
      </w:r>
      <w:r w:rsidR="006153EE" w:rsidRPr="006153EE">
        <w:rPr>
          <w:rFonts w:ascii="Times New Roman" w:eastAsia="MS Mincho" w:hAnsi="Times New Roman" w:cs="Times New Roman"/>
          <w:color w:val="auto"/>
          <w:sz w:val="24"/>
          <w:szCs w:val="24"/>
        </w:rPr>
        <w:t>25:14:030701:22</w:t>
      </w:r>
      <w:r w:rsidR="00654E8D">
        <w:rPr>
          <w:rFonts w:ascii="Times New Roman" w:eastAsia="MS Mincho" w:hAnsi="Times New Roman" w:cs="Times New Roman"/>
          <w:color w:val="auto"/>
          <w:sz w:val="24"/>
          <w:szCs w:val="24"/>
        </w:rPr>
        <w:t>6</w:t>
      </w:r>
      <w:r w:rsidRPr="006153EE">
        <w:rPr>
          <w:rFonts w:ascii="Times New Roman" w:eastAsia="MS Mincho" w:hAnsi="Times New Roman" w:cs="Times New Roman"/>
          <w:color w:val="auto"/>
          <w:sz w:val="24"/>
          <w:szCs w:val="24"/>
        </w:rPr>
        <w:t>;</w:t>
      </w:r>
    </w:p>
    <w:p w:rsidR="00AF1C4C" w:rsidRPr="006153EE" w:rsidRDefault="00AF1C4C" w:rsidP="005D27C5">
      <w:pPr>
        <w:pStyle w:val="af7"/>
        <w:tabs>
          <w:tab w:val="num" w:pos="0"/>
        </w:tabs>
        <w:spacing w:after="0"/>
        <w:ind w:left="0" w:firstLine="709"/>
        <w:jc w:val="both"/>
        <w:rPr>
          <w:rFonts w:ascii="Times New Roman" w:eastAsia="MS Mincho" w:hAnsi="Times New Roman" w:cs="Times New Roman"/>
          <w:color w:val="auto"/>
          <w:sz w:val="24"/>
          <w:szCs w:val="24"/>
        </w:rPr>
      </w:pPr>
      <w:r w:rsidRPr="006153EE">
        <w:rPr>
          <w:rFonts w:ascii="Times New Roman" w:eastAsia="Calibri" w:hAnsi="Times New Roman" w:cs="Times New Roman"/>
          <w:color w:val="auto"/>
          <w:sz w:val="24"/>
          <w:szCs w:val="24"/>
        </w:rPr>
        <w:t xml:space="preserve">- площадь </w:t>
      </w:r>
      <w:r w:rsidR="00654E8D">
        <w:rPr>
          <w:rFonts w:ascii="Times New Roman" w:eastAsia="Calibri" w:hAnsi="Times New Roman" w:cs="Times New Roman"/>
          <w:color w:val="auto"/>
          <w:sz w:val="24"/>
          <w:szCs w:val="24"/>
        </w:rPr>
        <w:t>70</w:t>
      </w:r>
      <w:r w:rsidR="006153EE" w:rsidRPr="006153EE">
        <w:rPr>
          <w:rFonts w:ascii="Times New Roman" w:eastAsia="Calibri" w:hAnsi="Times New Roman" w:cs="Times New Roman"/>
          <w:color w:val="auto"/>
          <w:sz w:val="24"/>
          <w:szCs w:val="24"/>
        </w:rPr>
        <w:t>,</w:t>
      </w:r>
      <w:r w:rsidR="00654E8D">
        <w:rPr>
          <w:rFonts w:ascii="Times New Roman" w:eastAsia="Calibri" w:hAnsi="Times New Roman" w:cs="Times New Roman"/>
          <w:color w:val="auto"/>
          <w:sz w:val="24"/>
          <w:szCs w:val="24"/>
        </w:rPr>
        <w:t>6</w:t>
      </w:r>
      <w:r w:rsidR="006153EE" w:rsidRPr="006153EE">
        <w:rPr>
          <w:rFonts w:ascii="Times New Roman" w:eastAsia="Calibri" w:hAnsi="Times New Roman" w:cs="Times New Roman"/>
          <w:color w:val="auto"/>
          <w:sz w:val="24"/>
          <w:szCs w:val="24"/>
        </w:rPr>
        <w:t xml:space="preserve"> </w:t>
      </w:r>
      <w:r w:rsidRPr="006153EE">
        <w:rPr>
          <w:rFonts w:ascii="Times New Roman" w:eastAsia="Calibri" w:hAnsi="Times New Roman" w:cs="Times New Roman"/>
          <w:color w:val="auto"/>
          <w:sz w:val="24"/>
          <w:szCs w:val="24"/>
        </w:rPr>
        <w:t xml:space="preserve">кв. м.; </w:t>
      </w:r>
    </w:p>
    <w:p w:rsidR="00AF1C4C" w:rsidRPr="006153EE" w:rsidRDefault="00AF1C4C" w:rsidP="005D27C5">
      <w:pPr>
        <w:pStyle w:val="af7"/>
        <w:tabs>
          <w:tab w:val="num" w:pos="0"/>
        </w:tabs>
        <w:spacing w:after="0"/>
        <w:ind w:left="0" w:firstLine="709"/>
        <w:jc w:val="both"/>
        <w:rPr>
          <w:rFonts w:ascii="Times New Roman" w:eastAsia="Calibri" w:hAnsi="Times New Roman" w:cs="Times New Roman"/>
          <w:color w:val="auto"/>
          <w:sz w:val="24"/>
          <w:szCs w:val="24"/>
        </w:rPr>
      </w:pPr>
      <w:r w:rsidRPr="006153EE">
        <w:rPr>
          <w:rFonts w:ascii="Times New Roman" w:eastAsia="MS Mincho" w:hAnsi="Times New Roman" w:cs="Times New Roman"/>
          <w:color w:val="auto"/>
          <w:sz w:val="24"/>
          <w:szCs w:val="24"/>
        </w:rPr>
        <w:t xml:space="preserve">- </w:t>
      </w:r>
      <w:r w:rsidR="00515466" w:rsidRPr="006153EE">
        <w:rPr>
          <w:rFonts w:ascii="Times New Roman" w:eastAsia="Calibri" w:hAnsi="Times New Roman" w:cs="Times New Roman"/>
          <w:color w:val="auto"/>
          <w:sz w:val="24"/>
          <w:szCs w:val="24"/>
        </w:rPr>
        <w:t>назначение: нежилое</w:t>
      </w:r>
      <w:r w:rsidRPr="006153EE">
        <w:rPr>
          <w:rFonts w:ascii="Times New Roman" w:eastAsia="Calibri" w:hAnsi="Times New Roman" w:cs="Times New Roman"/>
          <w:color w:val="auto"/>
          <w:sz w:val="24"/>
          <w:szCs w:val="24"/>
        </w:rPr>
        <w:t>;</w:t>
      </w:r>
    </w:p>
    <w:p w:rsidR="00AF1C4C" w:rsidRPr="006153EE" w:rsidRDefault="00AF1C4C" w:rsidP="005D27C5">
      <w:pPr>
        <w:pStyle w:val="af7"/>
        <w:tabs>
          <w:tab w:val="num" w:pos="0"/>
        </w:tabs>
        <w:spacing w:after="0"/>
        <w:ind w:left="0" w:firstLine="709"/>
        <w:jc w:val="both"/>
        <w:rPr>
          <w:rFonts w:ascii="Times New Roman" w:eastAsia="Calibri" w:hAnsi="Times New Roman" w:cs="Times New Roman"/>
          <w:color w:val="auto"/>
          <w:sz w:val="24"/>
          <w:szCs w:val="24"/>
        </w:rPr>
      </w:pPr>
      <w:r w:rsidRPr="006153EE">
        <w:rPr>
          <w:rFonts w:ascii="Times New Roman" w:eastAsia="Calibri" w:hAnsi="Times New Roman" w:cs="Times New Roman"/>
          <w:color w:val="auto"/>
          <w:sz w:val="24"/>
          <w:szCs w:val="24"/>
        </w:rPr>
        <w:t>- год ввода в</w:t>
      </w:r>
      <w:r w:rsidR="00515466" w:rsidRPr="006153EE">
        <w:rPr>
          <w:rFonts w:ascii="Times New Roman" w:eastAsia="Calibri" w:hAnsi="Times New Roman" w:cs="Times New Roman"/>
          <w:color w:val="auto"/>
          <w:sz w:val="24"/>
          <w:szCs w:val="24"/>
        </w:rPr>
        <w:t xml:space="preserve"> эксплуатацию (постройки) - </w:t>
      </w:r>
      <w:r w:rsidR="006153EE" w:rsidRPr="006153EE">
        <w:rPr>
          <w:rFonts w:ascii="Times New Roman" w:eastAsia="Calibri" w:hAnsi="Times New Roman" w:cs="Times New Roman"/>
          <w:color w:val="auto"/>
          <w:sz w:val="24"/>
          <w:szCs w:val="24"/>
        </w:rPr>
        <w:t>19</w:t>
      </w:r>
      <w:r w:rsidR="00654E8D">
        <w:rPr>
          <w:rFonts w:ascii="Times New Roman" w:eastAsia="Calibri" w:hAnsi="Times New Roman" w:cs="Times New Roman"/>
          <w:color w:val="auto"/>
          <w:sz w:val="24"/>
          <w:szCs w:val="24"/>
        </w:rPr>
        <w:t>85</w:t>
      </w:r>
      <w:r w:rsidRPr="006153EE">
        <w:rPr>
          <w:rFonts w:ascii="Times New Roman" w:eastAsia="Calibri" w:hAnsi="Times New Roman" w:cs="Times New Roman"/>
          <w:color w:val="auto"/>
          <w:sz w:val="24"/>
          <w:szCs w:val="24"/>
        </w:rPr>
        <w:t xml:space="preserve"> г.;</w:t>
      </w:r>
    </w:p>
    <w:p w:rsidR="00AF1C4C" w:rsidRPr="003A6F45" w:rsidRDefault="00AF1C4C" w:rsidP="005D27C5">
      <w:pPr>
        <w:pStyle w:val="af7"/>
        <w:tabs>
          <w:tab w:val="num" w:pos="0"/>
        </w:tabs>
        <w:spacing w:after="0"/>
        <w:ind w:left="0" w:firstLine="709"/>
        <w:jc w:val="both"/>
        <w:rPr>
          <w:rFonts w:ascii="Times New Roman" w:eastAsia="MS Mincho" w:hAnsi="Times New Roman" w:cs="Times New Roman"/>
          <w:color w:val="auto"/>
          <w:sz w:val="24"/>
          <w:szCs w:val="24"/>
        </w:rPr>
      </w:pPr>
      <w:r w:rsidRPr="006153EE">
        <w:rPr>
          <w:rFonts w:ascii="Times New Roman" w:hAnsi="Times New Roman" w:cs="Times New Roman"/>
          <w:color w:val="auto"/>
          <w:sz w:val="24"/>
          <w:szCs w:val="24"/>
        </w:rPr>
        <w:t>Здание находится в муниципальной собственности, что подтверждается записью в ЕГРН</w:t>
      </w:r>
      <w:r w:rsidRPr="00A904A9">
        <w:rPr>
          <w:rFonts w:ascii="Times New Roman" w:hAnsi="Times New Roman" w:cs="Times New Roman"/>
          <w:color w:val="FF0000"/>
          <w:sz w:val="24"/>
          <w:szCs w:val="24"/>
        </w:rPr>
        <w:t xml:space="preserve"> </w:t>
      </w:r>
      <w:r w:rsidRPr="00A904A9">
        <w:rPr>
          <w:rFonts w:ascii="Times New Roman" w:hAnsi="Times New Roman" w:cs="Times New Roman"/>
          <w:color w:val="FF0000"/>
          <w:sz w:val="24"/>
          <w:szCs w:val="24"/>
        </w:rPr>
        <w:br/>
      </w:r>
      <w:r w:rsidRPr="003A6F45">
        <w:rPr>
          <w:rFonts w:ascii="Times New Roman" w:eastAsia="MS Mincho" w:hAnsi="Times New Roman" w:cs="Times New Roman"/>
          <w:color w:val="auto"/>
          <w:sz w:val="24"/>
          <w:szCs w:val="24"/>
        </w:rPr>
        <w:t>№ 25:14:</w:t>
      </w:r>
      <w:r w:rsidR="003A6F45" w:rsidRPr="003A6F45">
        <w:rPr>
          <w:rFonts w:ascii="Times New Roman" w:eastAsia="MS Mincho" w:hAnsi="Times New Roman" w:cs="Times New Roman"/>
          <w:color w:val="auto"/>
          <w:sz w:val="24"/>
          <w:szCs w:val="24"/>
        </w:rPr>
        <w:t>03</w:t>
      </w:r>
      <w:r w:rsidR="00515466" w:rsidRPr="003A6F45">
        <w:rPr>
          <w:rFonts w:ascii="Times New Roman" w:eastAsia="MS Mincho" w:hAnsi="Times New Roman" w:cs="Times New Roman"/>
          <w:color w:val="auto"/>
          <w:sz w:val="24"/>
          <w:szCs w:val="24"/>
        </w:rPr>
        <w:t>0</w:t>
      </w:r>
      <w:r w:rsidR="00436BC4" w:rsidRPr="003A6F45">
        <w:rPr>
          <w:rFonts w:ascii="Times New Roman" w:eastAsia="MS Mincho" w:hAnsi="Times New Roman" w:cs="Times New Roman"/>
          <w:color w:val="auto"/>
          <w:sz w:val="24"/>
          <w:szCs w:val="24"/>
        </w:rPr>
        <w:t>7</w:t>
      </w:r>
      <w:r w:rsidR="00515466" w:rsidRPr="003A6F45">
        <w:rPr>
          <w:rFonts w:ascii="Times New Roman" w:eastAsia="MS Mincho" w:hAnsi="Times New Roman" w:cs="Times New Roman"/>
          <w:color w:val="auto"/>
          <w:sz w:val="24"/>
          <w:szCs w:val="24"/>
        </w:rPr>
        <w:t>01</w:t>
      </w:r>
      <w:r w:rsidRPr="003A6F45">
        <w:rPr>
          <w:rFonts w:ascii="Times New Roman" w:eastAsia="MS Mincho" w:hAnsi="Times New Roman" w:cs="Times New Roman"/>
          <w:color w:val="auto"/>
          <w:sz w:val="24"/>
          <w:szCs w:val="24"/>
        </w:rPr>
        <w:t>:</w:t>
      </w:r>
      <w:r w:rsidR="00436BC4" w:rsidRPr="003A6F45">
        <w:rPr>
          <w:rFonts w:ascii="Times New Roman" w:eastAsia="MS Mincho" w:hAnsi="Times New Roman" w:cs="Times New Roman"/>
          <w:color w:val="auto"/>
          <w:sz w:val="24"/>
          <w:szCs w:val="24"/>
        </w:rPr>
        <w:t>22</w:t>
      </w:r>
      <w:r w:rsidR="00654E8D">
        <w:rPr>
          <w:rFonts w:ascii="Times New Roman" w:eastAsia="MS Mincho" w:hAnsi="Times New Roman" w:cs="Times New Roman"/>
          <w:color w:val="auto"/>
          <w:sz w:val="24"/>
          <w:szCs w:val="24"/>
        </w:rPr>
        <w:t>6</w:t>
      </w:r>
      <w:r w:rsidRPr="003A6F45">
        <w:rPr>
          <w:rFonts w:ascii="Times New Roman" w:eastAsia="MS Mincho" w:hAnsi="Times New Roman" w:cs="Times New Roman"/>
          <w:color w:val="auto"/>
          <w:sz w:val="24"/>
          <w:szCs w:val="24"/>
        </w:rPr>
        <w:t>-25/0</w:t>
      </w:r>
      <w:r w:rsidR="003A6F45" w:rsidRPr="003A6F45">
        <w:rPr>
          <w:rFonts w:ascii="Times New Roman" w:eastAsia="MS Mincho" w:hAnsi="Times New Roman" w:cs="Times New Roman"/>
          <w:color w:val="auto"/>
          <w:sz w:val="24"/>
          <w:szCs w:val="24"/>
        </w:rPr>
        <w:t>6</w:t>
      </w:r>
      <w:r w:rsidRPr="003A6F45">
        <w:rPr>
          <w:rFonts w:ascii="Times New Roman" w:eastAsia="MS Mincho" w:hAnsi="Times New Roman" w:cs="Times New Roman"/>
          <w:color w:val="auto"/>
          <w:sz w:val="24"/>
          <w:szCs w:val="24"/>
        </w:rPr>
        <w:t>5/20</w:t>
      </w:r>
      <w:r w:rsidR="003A6F45" w:rsidRPr="003A6F45">
        <w:rPr>
          <w:rFonts w:ascii="Times New Roman" w:eastAsia="MS Mincho" w:hAnsi="Times New Roman" w:cs="Times New Roman"/>
          <w:color w:val="auto"/>
          <w:sz w:val="24"/>
          <w:szCs w:val="24"/>
        </w:rPr>
        <w:t>23</w:t>
      </w:r>
      <w:r w:rsidRPr="003A6F45">
        <w:rPr>
          <w:rFonts w:ascii="Times New Roman" w:eastAsia="MS Mincho" w:hAnsi="Times New Roman" w:cs="Times New Roman"/>
          <w:color w:val="auto"/>
          <w:sz w:val="24"/>
          <w:szCs w:val="24"/>
        </w:rPr>
        <w:t>-</w:t>
      </w:r>
      <w:r w:rsidR="003A6F45" w:rsidRPr="003A6F45">
        <w:rPr>
          <w:rFonts w:ascii="Times New Roman" w:eastAsia="MS Mincho" w:hAnsi="Times New Roman" w:cs="Times New Roman"/>
          <w:color w:val="auto"/>
          <w:sz w:val="24"/>
          <w:szCs w:val="24"/>
        </w:rPr>
        <w:t>3</w:t>
      </w:r>
      <w:r w:rsidRPr="003A6F45">
        <w:rPr>
          <w:rFonts w:ascii="Times New Roman" w:eastAsia="MS Mincho" w:hAnsi="Times New Roman" w:cs="Times New Roman"/>
          <w:color w:val="auto"/>
          <w:sz w:val="24"/>
          <w:szCs w:val="24"/>
        </w:rPr>
        <w:t xml:space="preserve"> от </w:t>
      </w:r>
      <w:r w:rsidR="00654E8D">
        <w:rPr>
          <w:rFonts w:ascii="Times New Roman" w:eastAsia="MS Mincho" w:hAnsi="Times New Roman" w:cs="Times New Roman"/>
          <w:color w:val="auto"/>
          <w:sz w:val="24"/>
          <w:szCs w:val="24"/>
        </w:rPr>
        <w:t>03</w:t>
      </w:r>
      <w:r w:rsidRPr="003A6F45">
        <w:rPr>
          <w:rFonts w:ascii="Times New Roman" w:eastAsia="MS Mincho" w:hAnsi="Times New Roman" w:cs="Times New Roman"/>
          <w:color w:val="auto"/>
          <w:sz w:val="24"/>
          <w:szCs w:val="24"/>
        </w:rPr>
        <w:t>.</w:t>
      </w:r>
      <w:r w:rsidR="00436BC4" w:rsidRPr="003A6F45">
        <w:rPr>
          <w:rFonts w:ascii="Times New Roman" w:eastAsia="MS Mincho" w:hAnsi="Times New Roman" w:cs="Times New Roman"/>
          <w:color w:val="auto"/>
          <w:sz w:val="24"/>
          <w:szCs w:val="24"/>
        </w:rPr>
        <w:t>0</w:t>
      </w:r>
      <w:r w:rsidR="003A6F45" w:rsidRPr="003A6F45">
        <w:rPr>
          <w:rFonts w:ascii="Times New Roman" w:eastAsia="MS Mincho" w:hAnsi="Times New Roman" w:cs="Times New Roman"/>
          <w:color w:val="auto"/>
          <w:sz w:val="24"/>
          <w:szCs w:val="24"/>
        </w:rPr>
        <w:t>3</w:t>
      </w:r>
      <w:r w:rsidRPr="003A6F45">
        <w:rPr>
          <w:rFonts w:ascii="Times New Roman" w:eastAsia="MS Mincho" w:hAnsi="Times New Roman" w:cs="Times New Roman"/>
          <w:color w:val="auto"/>
          <w:sz w:val="24"/>
          <w:szCs w:val="24"/>
        </w:rPr>
        <w:t>.20</w:t>
      </w:r>
      <w:r w:rsidR="003A6F45" w:rsidRPr="003A6F45">
        <w:rPr>
          <w:rFonts w:ascii="Times New Roman" w:eastAsia="MS Mincho" w:hAnsi="Times New Roman" w:cs="Times New Roman"/>
          <w:color w:val="auto"/>
          <w:sz w:val="24"/>
          <w:szCs w:val="24"/>
        </w:rPr>
        <w:t>23</w:t>
      </w:r>
      <w:r w:rsidRPr="003A6F45">
        <w:rPr>
          <w:rFonts w:ascii="Times New Roman" w:eastAsia="MS Mincho" w:hAnsi="Times New Roman" w:cs="Times New Roman"/>
          <w:color w:val="auto"/>
          <w:sz w:val="24"/>
          <w:szCs w:val="24"/>
        </w:rPr>
        <w:t>.</w:t>
      </w:r>
    </w:p>
    <w:p w:rsidR="00E0498B" w:rsidRPr="006153EE" w:rsidRDefault="00E0498B" w:rsidP="00E0498B">
      <w:pPr>
        <w:shd w:val="clear" w:color="auto" w:fill="FFFFFF"/>
        <w:ind w:firstLine="709"/>
        <w:jc w:val="both"/>
        <w:rPr>
          <w:rFonts w:eastAsia="Calibri"/>
        </w:rPr>
      </w:pPr>
      <w:r w:rsidRPr="006153EE">
        <w:rPr>
          <w:bCs/>
          <w:shd w:val="clear" w:color="auto" w:fill="FFFFFF"/>
        </w:rPr>
        <w:t xml:space="preserve">б) </w:t>
      </w:r>
      <w:r w:rsidRPr="006153EE">
        <w:rPr>
          <w:rFonts w:eastAsia="Calibri"/>
          <w:lang w:eastAsia="ru-RU"/>
        </w:rPr>
        <w:t>земельный участок</w:t>
      </w:r>
      <w:r w:rsidR="00654E8D">
        <w:rPr>
          <w:rFonts w:eastAsia="Calibri"/>
          <w:lang w:eastAsia="ru-RU"/>
        </w:rPr>
        <w:t>,</w:t>
      </w:r>
      <w:r w:rsidRPr="006153EE">
        <w:rPr>
          <w:rFonts w:eastAsia="Calibri"/>
          <w:lang w:eastAsia="ru-RU"/>
        </w:rPr>
        <w:t xml:space="preserve"> на котором находится </w:t>
      </w:r>
      <w:r w:rsidR="006153EE" w:rsidRPr="006153EE">
        <w:rPr>
          <w:rFonts w:eastAsia="Calibri"/>
        </w:rPr>
        <w:t xml:space="preserve">Здание </w:t>
      </w:r>
      <w:r w:rsidR="00654E8D">
        <w:rPr>
          <w:rFonts w:eastAsia="Calibri"/>
        </w:rPr>
        <w:t xml:space="preserve">контрольно-пропускного пункта </w:t>
      </w:r>
      <w:r w:rsidR="006153EE" w:rsidRPr="006153EE">
        <w:rPr>
          <w:rFonts w:eastAsia="Calibri"/>
        </w:rPr>
        <w:t>№ 3</w:t>
      </w:r>
      <w:r w:rsidR="00654E8D">
        <w:rPr>
          <w:rFonts w:eastAsia="Calibri"/>
        </w:rPr>
        <w:t>1</w:t>
      </w:r>
      <w:r w:rsidR="006153EE" w:rsidRPr="006153EE">
        <w:rPr>
          <w:rFonts w:eastAsia="Calibri"/>
        </w:rPr>
        <w:t>:</w:t>
      </w:r>
    </w:p>
    <w:p w:rsidR="00E0498B" w:rsidRPr="006153EE" w:rsidRDefault="00E0498B" w:rsidP="00E0498B">
      <w:pPr>
        <w:shd w:val="clear" w:color="auto" w:fill="FFFFFF"/>
        <w:ind w:firstLine="709"/>
        <w:jc w:val="both"/>
        <w:rPr>
          <w:rFonts w:eastAsia="Calibri"/>
          <w:lang w:eastAsia="ru-RU"/>
        </w:rPr>
      </w:pPr>
      <w:r w:rsidRPr="006153EE">
        <w:rPr>
          <w:rFonts w:eastAsia="Calibri"/>
          <w:lang w:eastAsia="ru-RU"/>
        </w:rPr>
        <w:t xml:space="preserve">-кадастровый номер: </w:t>
      </w:r>
      <w:r w:rsidR="006153EE" w:rsidRPr="006153EE">
        <w:rPr>
          <w:rFonts w:eastAsia="MS Mincho"/>
        </w:rPr>
        <w:t>25:14:030701:23</w:t>
      </w:r>
      <w:r w:rsidR="008F5BF2">
        <w:rPr>
          <w:rFonts w:eastAsia="MS Mincho"/>
        </w:rPr>
        <w:t>1</w:t>
      </w:r>
      <w:r w:rsidRPr="006153EE">
        <w:rPr>
          <w:rFonts w:eastAsia="Calibri"/>
          <w:lang w:eastAsia="ru-RU"/>
        </w:rPr>
        <w:t xml:space="preserve">; </w:t>
      </w:r>
    </w:p>
    <w:p w:rsidR="00E0498B" w:rsidRPr="006153EE" w:rsidRDefault="00E0498B" w:rsidP="00E0498B">
      <w:pPr>
        <w:shd w:val="clear" w:color="auto" w:fill="FFFFFF"/>
        <w:ind w:firstLine="709"/>
        <w:jc w:val="both"/>
        <w:rPr>
          <w:rFonts w:eastAsia="Calibri"/>
          <w:lang w:eastAsia="ru-RU"/>
        </w:rPr>
      </w:pPr>
      <w:r w:rsidRPr="006153EE">
        <w:rPr>
          <w:rFonts w:eastAsia="Calibri"/>
          <w:lang w:eastAsia="ru-RU"/>
        </w:rPr>
        <w:t xml:space="preserve">- площадь </w:t>
      </w:r>
      <w:r w:rsidR="008F5BF2">
        <w:rPr>
          <w:rFonts w:eastAsia="Calibri"/>
          <w:lang w:eastAsia="ru-RU"/>
        </w:rPr>
        <w:t>570</w:t>
      </w:r>
      <w:r w:rsidR="006153EE" w:rsidRPr="006153EE">
        <w:rPr>
          <w:rFonts w:eastAsia="Calibri"/>
          <w:lang w:eastAsia="ru-RU"/>
        </w:rPr>
        <w:t>+/-</w:t>
      </w:r>
      <w:r w:rsidR="008F5BF2">
        <w:rPr>
          <w:rFonts w:eastAsia="Calibri"/>
          <w:lang w:eastAsia="ru-RU"/>
        </w:rPr>
        <w:t>42</w:t>
      </w:r>
      <w:r w:rsidR="006153EE" w:rsidRPr="006153EE">
        <w:rPr>
          <w:rFonts w:eastAsia="Calibri"/>
          <w:lang w:eastAsia="ru-RU"/>
        </w:rPr>
        <w:t xml:space="preserve"> </w:t>
      </w:r>
      <w:r w:rsidRPr="006153EE">
        <w:rPr>
          <w:rFonts w:eastAsia="Calibri"/>
          <w:lang w:eastAsia="ru-RU"/>
        </w:rPr>
        <w:t xml:space="preserve">кв. м; </w:t>
      </w:r>
    </w:p>
    <w:p w:rsidR="00E0498B" w:rsidRPr="006153EE" w:rsidRDefault="00E0498B" w:rsidP="00E0498B">
      <w:pPr>
        <w:shd w:val="clear" w:color="auto" w:fill="FFFFFF"/>
        <w:ind w:firstLine="709"/>
        <w:jc w:val="both"/>
        <w:rPr>
          <w:rFonts w:eastAsia="Calibri"/>
          <w:lang w:eastAsia="ru-RU"/>
        </w:rPr>
      </w:pPr>
      <w:r w:rsidRPr="006153EE">
        <w:rPr>
          <w:rFonts w:eastAsia="Calibri"/>
          <w:lang w:eastAsia="ru-RU"/>
        </w:rPr>
        <w:t xml:space="preserve">- категория земли: </w:t>
      </w:r>
      <w:r w:rsidR="00DF51A1" w:rsidRPr="00252279">
        <w:rPr>
          <w:rFonts w:eastAsia="Calibri"/>
        </w:rPr>
        <w:t>категория земель:</w:t>
      </w:r>
      <w:r w:rsidR="00DF51A1">
        <w:rPr>
          <w:rFonts w:eastAsia="Calibri"/>
        </w:rPr>
        <w:t xml:space="preserve"> </w:t>
      </w:r>
      <w:r w:rsidR="00DF51A1" w:rsidRPr="00E5518F">
        <w:rPr>
          <w:rFonts w:eastAsia="Calibri"/>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DF51A1">
        <w:rPr>
          <w:rFonts w:eastAsia="Calibri"/>
        </w:rPr>
        <w:t>;</w:t>
      </w:r>
    </w:p>
    <w:p w:rsidR="00E0498B" w:rsidRPr="006153EE" w:rsidRDefault="00E0498B" w:rsidP="00E0498B">
      <w:pPr>
        <w:shd w:val="clear" w:color="auto" w:fill="FFFFFF"/>
        <w:jc w:val="both"/>
        <w:rPr>
          <w:rFonts w:eastAsia="Calibri"/>
          <w:lang w:eastAsia="ru-RU"/>
        </w:rPr>
      </w:pPr>
      <w:r w:rsidRPr="00A904A9">
        <w:rPr>
          <w:rFonts w:eastAsia="Calibri"/>
          <w:color w:val="FF0000"/>
          <w:lang w:eastAsia="ru-RU"/>
        </w:rPr>
        <w:t xml:space="preserve">            </w:t>
      </w:r>
      <w:r w:rsidRPr="006153EE">
        <w:rPr>
          <w:rFonts w:eastAsia="Calibri"/>
          <w:lang w:eastAsia="ru-RU"/>
        </w:rPr>
        <w:t xml:space="preserve">- разрешенное использование: </w:t>
      </w:r>
      <w:r w:rsidR="00DF51A1" w:rsidRPr="00E5518F">
        <w:rPr>
          <w:rFonts w:eastAsia="Calibri"/>
        </w:rPr>
        <w:t>общественное использование объектов капитального строительства</w:t>
      </w:r>
      <w:r w:rsidR="001B2132">
        <w:rPr>
          <w:rFonts w:eastAsia="Calibri"/>
        </w:rPr>
        <w:t>;</w:t>
      </w:r>
    </w:p>
    <w:p w:rsidR="00E0498B" w:rsidRPr="006153EE" w:rsidRDefault="00E0498B" w:rsidP="00E0498B">
      <w:pPr>
        <w:pStyle w:val="af7"/>
        <w:tabs>
          <w:tab w:val="num" w:pos="0"/>
        </w:tabs>
        <w:spacing w:after="0"/>
        <w:ind w:left="0"/>
        <w:jc w:val="both"/>
        <w:rPr>
          <w:rFonts w:ascii="Times New Roman" w:hAnsi="Times New Roman" w:cs="Times New Roman"/>
          <w:bCs/>
          <w:color w:val="auto"/>
          <w:sz w:val="24"/>
          <w:szCs w:val="24"/>
          <w:shd w:val="clear" w:color="auto" w:fill="FFFFFF"/>
        </w:rPr>
      </w:pPr>
      <w:r w:rsidRPr="00A904A9">
        <w:rPr>
          <w:rFonts w:ascii="Times New Roman" w:eastAsia="Calibri" w:hAnsi="Times New Roman" w:cs="Times New Roman"/>
          <w:color w:val="FF0000"/>
          <w:sz w:val="24"/>
          <w:szCs w:val="24"/>
        </w:rPr>
        <w:t xml:space="preserve">            </w:t>
      </w:r>
      <w:r w:rsidRPr="006153EE">
        <w:rPr>
          <w:rFonts w:ascii="Times New Roman" w:eastAsia="Calibri" w:hAnsi="Times New Roman" w:cs="Times New Roman"/>
          <w:color w:val="auto"/>
          <w:sz w:val="24"/>
          <w:szCs w:val="24"/>
        </w:rPr>
        <w:t xml:space="preserve">- </w:t>
      </w:r>
      <w:r w:rsidR="00DF51A1" w:rsidRPr="00DF51A1">
        <w:rPr>
          <w:rFonts w:ascii="Times New Roman" w:hAnsi="Times New Roman" w:cs="Times New Roman"/>
          <w:sz w:val="24"/>
          <w:szCs w:val="24"/>
        </w:rPr>
        <w:t>(бывший военный городок 91),</w:t>
      </w:r>
      <w:r w:rsidR="00DF51A1" w:rsidRPr="00DF51A1">
        <w:rPr>
          <w:rFonts w:ascii="Times New Roman" w:hAnsi="Times New Roman" w:cs="Times New Roman"/>
          <w:color w:val="FF0000"/>
          <w:sz w:val="24"/>
          <w:szCs w:val="24"/>
        </w:rPr>
        <w:t xml:space="preserve"> </w:t>
      </w:r>
      <w:r w:rsidR="00DF51A1" w:rsidRPr="00DF51A1">
        <w:rPr>
          <w:rFonts w:ascii="Times New Roman" w:eastAsia="Calibri" w:hAnsi="Times New Roman" w:cs="Times New Roman"/>
          <w:sz w:val="24"/>
          <w:szCs w:val="24"/>
        </w:rPr>
        <w:t>местоположение установлено относительно ориентира, расположенного за пределами участка. Ориентир жилой дом. Участок находится примерно в 1,5</w:t>
      </w:r>
      <w:r w:rsidR="003446C9">
        <w:rPr>
          <w:rFonts w:ascii="Times New Roman" w:eastAsia="Calibri" w:hAnsi="Times New Roman" w:cs="Times New Roman"/>
          <w:sz w:val="24"/>
          <w:szCs w:val="24"/>
        </w:rPr>
        <w:t>4</w:t>
      </w:r>
      <w:r w:rsidR="00DF51A1" w:rsidRPr="00DF51A1">
        <w:rPr>
          <w:rFonts w:ascii="Times New Roman" w:eastAsia="Calibri" w:hAnsi="Times New Roman" w:cs="Times New Roman"/>
          <w:sz w:val="24"/>
          <w:szCs w:val="24"/>
        </w:rPr>
        <w:t xml:space="preserve"> км по направлению на юго-запад от ориентира. Почтовый адрес ориентира: Приморский край, р-н Пограничный с. Сергеевка, ул. Советская, д. 7</w:t>
      </w:r>
      <w:r w:rsidRPr="006153EE">
        <w:rPr>
          <w:rFonts w:ascii="Times New Roman" w:hAnsi="Times New Roman" w:cs="Times New Roman"/>
          <w:color w:val="auto"/>
          <w:sz w:val="24"/>
          <w:szCs w:val="24"/>
        </w:rPr>
        <w:t>;</w:t>
      </w:r>
    </w:p>
    <w:p w:rsidR="00D34872" w:rsidRDefault="00E0498B" w:rsidP="00D34872">
      <w:pPr>
        <w:ind w:firstLine="709"/>
        <w:jc w:val="both"/>
        <w:rPr>
          <w:rFonts w:eastAsia="MS Mincho"/>
        </w:rPr>
      </w:pPr>
      <w:r w:rsidRPr="004F71CA">
        <w:t xml:space="preserve">Земельный участок находится в муниципальной собственности, что подтверждается записью в ЕГРН </w:t>
      </w:r>
      <w:r w:rsidRPr="004F71CA">
        <w:rPr>
          <w:rFonts w:eastAsia="MS Mincho"/>
        </w:rPr>
        <w:t>№ 25:14:</w:t>
      </w:r>
      <w:r w:rsidR="001F553C">
        <w:rPr>
          <w:rFonts w:eastAsia="MS Mincho"/>
        </w:rPr>
        <w:t>03</w:t>
      </w:r>
      <w:r w:rsidR="00804852" w:rsidRPr="004F71CA">
        <w:rPr>
          <w:rFonts w:eastAsia="MS Mincho"/>
        </w:rPr>
        <w:t>0</w:t>
      </w:r>
      <w:r w:rsidR="004F71CA" w:rsidRPr="004F71CA">
        <w:rPr>
          <w:rFonts w:eastAsia="MS Mincho"/>
        </w:rPr>
        <w:t>7</w:t>
      </w:r>
      <w:r w:rsidR="00804852" w:rsidRPr="004F71CA">
        <w:rPr>
          <w:rFonts w:eastAsia="MS Mincho"/>
        </w:rPr>
        <w:t>01</w:t>
      </w:r>
      <w:r w:rsidRPr="004F71CA">
        <w:rPr>
          <w:rFonts w:eastAsia="MS Mincho"/>
        </w:rPr>
        <w:t>:</w:t>
      </w:r>
      <w:r w:rsidR="004F71CA" w:rsidRPr="004F71CA">
        <w:rPr>
          <w:rFonts w:eastAsia="MS Mincho"/>
        </w:rPr>
        <w:t>23</w:t>
      </w:r>
      <w:r w:rsidR="003446C9">
        <w:rPr>
          <w:rFonts w:eastAsia="MS Mincho"/>
        </w:rPr>
        <w:t>1</w:t>
      </w:r>
      <w:r w:rsidRPr="004F71CA">
        <w:rPr>
          <w:rFonts w:eastAsia="MS Mincho"/>
        </w:rPr>
        <w:t>-25/065/202</w:t>
      </w:r>
      <w:r w:rsidR="004F71CA" w:rsidRPr="004F71CA">
        <w:rPr>
          <w:rFonts w:eastAsia="MS Mincho"/>
        </w:rPr>
        <w:t>3</w:t>
      </w:r>
      <w:r w:rsidRPr="004F71CA">
        <w:rPr>
          <w:rFonts w:eastAsia="MS Mincho"/>
        </w:rPr>
        <w:t>-</w:t>
      </w:r>
      <w:r w:rsidR="004F71CA" w:rsidRPr="004F71CA">
        <w:rPr>
          <w:rFonts w:eastAsia="MS Mincho"/>
        </w:rPr>
        <w:t>3</w:t>
      </w:r>
      <w:r w:rsidRPr="004F71CA">
        <w:rPr>
          <w:rFonts w:eastAsia="MS Mincho"/>
        </w:rPr>
        <w:t xml:space="preserve"> от 0</w:t>
      </w:r>
      <w:r w:rsidR="003446C9">
        <w:rPr>
          <w:rFonts w:eastAsia="MS Mincho"/>
        </w:rPr>
        <w:t>9</w:t>
      </w:r>
      <w:r w:rsidRPr="004F71CA">
        <w:rPr>
          <w:rFonts w:eastAsia="MS Mincho"/>
        </w:rPr>
        <w:t>.0</w:t>
      </w:r>
      <w:r w:rsidR="004F71CA" w:rsidRPr="004F71CA">
        <w:rPr>
          <w:rFonts w:eastAsia="MS Mincho"/>
        </w:rPr>
        <w:t>3</w:t>
      </w:r>
      <w:r w:rsidRPr="004F71CA">
        <w:rPr>
          <w:rFonts w:eastAsia="MS Mincho"/>
        </w:rPr>
        <w:t>.202</w:t>
      </w:r>
      <w:r w:rsidR="004F71CA" w:rsidRPr="004F71CA">
        <w:rPr>
          <w:rFonts w:eastAsia="MS Mincho"/>
        </w:rPr>
        <w:t>3</w:t>
      </w:r>
      <w:r w:rsidRPr="004F71CA">
        <w:rPr>
          <w:rFonts w:eastAsia="MS Mincho"/>
        </w:rPr>
        <w:t>.</w:t>
      </w:r>
    </w:p>
    <w:p w:rsidR="00AF1C4C" w:rsidRPr="005253B1" w:rsidRDefault="00AF1C4C" w:rsidP="00D34872">
      <w:pPr>
        <w:ind w:firstLine="709"/>
        <w:jc w:val="both"/>
      </w:pPr>
      <w:r w:rsidRPr="005253B1">
        <w:rPr>
          <w:rFonts w:eastAsia="MS Mincho"/>
        </w:rPr>
        <w:t xml:space="preserve">1.3. </w:t>
      </w:r>
      <w:bookmarkStart w:id="3" w:name="_ref_1-c72de8603dbd44"/>
      <w:r w:rsidRPr="005253B1">
        <w:t>Продавец подтверждает, что на момент заключения Договора права на Объект приватизации не являются предметом судебного спора, объект не состоит под арестом, не является предметом залога и не обременено иными правами третьих лиц.</w:t>
      </w:r>
      <w:bookmarkEnd w:id="3"/>
    </w:p>
    <w:p w:rsidR="00AF1C4C" w:rsidRPr="005253B1" w:rsidRDefault="00AF1C4C" w:rsidP="005D27C5">
      <w:pPr>
        <w:ind w:firstLine="709"/>
        <w:jc w:val="both"/>
      </w:pPr>
      <w:r w:rsidRPr="005253B1">
        <w:lastRenderedPageBreak/>
        <w:t>1.4. Покупатель не имеет претензий, касающихся состояния и качества приобретаемого Объекта приватизации.</w:t>
      </w:r>
    </w:p>
    <w:p w:rsidR="001E05A6" w:rsidRPr="005253B1" w:rsidRDefault="001E05A6" w:rsidP="001E05A6">
      <w:pPr>
        <w:spacing w:before="120"/>
        <w:ind w:left="709"/>
        <w:jc w:val="both"/>
        <w:rPr>
          <w:b/>
          <w:bCs/>
        </w:rPr>
      </w:pPr>
      <w:bookmarkStart w:id="4" w:name="_ref_1-8a4c3e63419840"/>
      <w:r w:rsidRPr="005253B1">
        <w:rPr>
          <w:b/>
          <w:bCs/>
        </w:rPr>
        <w:t xml:space="preserve">2. Цена продажи Объекта приватизации и порядок </w:t>
      </w:r>
      <w:bookmarkEnd w:id="4"/>
      <w:r w:rsidRPr="005253B1">
        <w:rPr>
          <w:b/>
          <w:bCs/>
        </w:rPr>
        <w:t>расчета</w:t>
      </w:r>
    </w:p>
    <w:p w:rsidR="001E05A6" w:rsidRPr="005253B1" w:rsidRDefault="001E05A6" w:rsidP="00AD120A">
      <w:pPr>
        <w:suppressAutoHyphens w:val="0"/>
        <w:spacing w:before="60"/>
        <w:ind w:firstLine="709"/>
        <w:jc w:val="both"/>
      </w:pPr>
      <w:r w:rsidRPr="00FF257D">
        <w:t>2.1.</w:t>
      </w:r>
      <w:r w:rsidRPr="005253B1">
        <w:t xml:space="preserve"> </w:t>
      </w:r>
      <w:r w:rsidR="001D7A0C" w:rsidRPr="005253B1">
        <w:t xml:space="preserve">Общая цена продажи Объекта приватизации </w:t>
      </w:r>
      <w:r w:rsidR="00545D0B" w:rsidRPr="005253B1">
        <w:t xml:space="preserve">определена с учетом НДС и </w:t>
      </w:r>
      <w:r w:rsidR="001D7A0C" w:rsidRPr="005253B1">
        <w:t>по результатам аукциона составляет _________</w:t>
      </w:r>
      <w:r w:rsidR="00545D0B" w:rsidRPr="005253B1">
        <w:t>руб.</w:t>
      </w:r>
      <w:r w:rsidR="001D7A0C" w:rsidRPr="005253B1">
        <w:t xml:space="preserve"> (</w:t>
      </w:r>
      <w:r w:rsidR="00545D0B" w:rsidRPr="005253B1">
        <w:rPr>
          <w:i/>
          <w:iCs/>
          <w:lang w:eastAsia="x-none"/>
        </w:rPr>
        <w:t>указать сумму цифрами и прописью</w:t>
      </w:r>
      <w:r w:rsidR="001D7A0C" w:rsidRPr="005253B1">
        <w:t>)</w:t>
      </w:r>
      <w:r w:rsidR="00545D0B" w:rsidRPr="005253B1">
        <w:t>.</w:t>
      </w:r>
      <w:r w:rsidR="001D7A0C" w:rsidRPr="005253B1">
        <w:t xml:space="preserve"> </w:t>
      </w:r>
      <w:r w:rsidR="001D7A0C" w:rsidRPr="005253B1">
        <w:rPr>
          <w:color w:val="000000"/>
          <w:lang w:eastAsia="ru-RU"/>
        </w:rPr>
        <w:t xml:space="preserve">Стоимость нежилого здания (здание </w:t>
      </w:r>
      <w:r w:rsidR="00DF51A1">
        <w:rPr>
          <w:color w:val="000000"/>
          <w:lang w:eastAsia="ru-RU"/>
        </w:rPr>
        <w:t>контрольно-пропускного пункта № 31</w:t>
      </w:r>
      <w:r w:rsidR="001D7A0C" w:rsidRPr="005253B1">
        <w:rPr>
          <w:color w:val="000000"/>
          <w:lang w:eastAsia="ru-RU"/>
        </w:rPr>
        <w:t>) – __________руб</w:t>
      </w:r>
      <w:r w:rsidR="00AD120A" w:rsidRPr="005253B1">
        <w:rPr>
          <w:color w:val="000000"/>
          <w:lang w:eastAsia="ru-RU"/>
        </w:rPr>
        <w:t>.</w:t>
      </w:r>
      <w:r w:rsidR="001D7A0C" w:rsidRPr="005253B1">
        <w:rPr>
          <w:color w:val="000000"/>
          <w:lang w:eastAsia="ru-RU"/>
        </w:rPr>
        <w:t xml:space="preserve"> </w:t>
      </w:r>
      <w:r w:rsidR="00AD120A" w:rsidRPr="005253B1">
        <w:t>(</w:t>
      </w:r>
      <w:r w:rsidR="00AD120A" w:rsidRPr="005253B1">
        <w:rPr>
          <w:i/>
          <w:iCs/>
          <w:lang w:eastAsia="x-none"/>
        </w:rPr>
        <w:t>указать сумму цифрами и прописью</w:t>
      </w:r>
      <w:r w:rsidR="00AD120A" w:rsidRPr="005253B1">
        <w:t>)</w:t>
      </w:r>
      <w:r w:rsidR="00AD120A" w:rsidRPr="005253B1">
        <w:rPr>
          <w:color w:val="000000"/>
          <w:lang w:eastAsia="ru-RU"/>
        </w:rPr>
        <w:t xml:space="preserve"> </w:t>
      </w:r>
      <w:r w:rsidR="001D7A0C" w:rsidRPr="005253B1">
        <w:rPr>
          <w:color w:val="000000"/>
          <w:lang w:eastAsia="ru-RU"/>
        </w:rPr>
        <w:t>(с учетом НДС); стоимость земельного участка – ________</w:t>
      </w:r>
      <w:r w:rsidR="00AD120A" w:rsidRPr="005253B1">
        <w:rPr>
          <w:color w:val="000000"/>
          <w:lang w:eastAsia="ru-RU"/>
        </w:rPr>
        <w:t>руб.</w:t>
      </w:r>
      <w:r w:rsidR="001D7A0C" w:rsidRPr="005253B1">
        <w:rPr>
          <w:color w:val="000000"/>
          <w:lang w:eastAsia="ru-RU"/>
        </w:rPr>
        <w:t xml:space="preserve"> </w:t>
      </w:r>
      <w:r w:rsidR="00AD120A" w:rsidRPr="005253B1">
        <w:t>(</w:t>
      </w:r>
      <w:r w:rsidR="00AD120A" w:rsidRPr="005253B1">
        <w:rPr>
          <w:i/>
          <w:iCs/>
          <w:lang w:eastAsia="x-none"/>
        </w:rPr>
        <w:t>указать сумму цифрами и прописью</w:t>
      </w:r>
      <w:r w:rsidR="00AD120A" w:rsidRPr="005253B1">
        <w:t>)</w:t>
      </w:r>
      <w:r w:rsidR="00AD120A" w:rsidRPr="005253B1">
        <w:rPr>
          <w:color w:val="000000"/>
          <w:lang w:eastAsia="ru-RU"/>
        </w:rPr>
        <w:t xml:space="preserve"> </w:t>
      </w:r>
      <w:r w:rsidR="001D7A0C" w:rsidRPr="005253B1">
        <w:rPr>
          <w:color w:val="000000"/>
          <w:lang w:eastAsia="ru-RU"/>
        </w:rPr>
        <w:t>(НДС не облагается).</w:t>
      </w:r>
    </w:p>
    <w:p w:rsidR="001E05A6" w:rsidRPr="005253B1" w:rsidRDefault="001E05A6" w:rsidP="001E05A6">
      <w:pPr>
        <w:ind w:firstLine="709"/>
        <w:jc w:val="both"/>
        <w:rPr>
          <w:shd w:val="clear" w:color="auto" w:fill="FFFFFF"/>
        </w:rPr>
      </w:pPr>
      <w:r w:rsidRPr="00FF257D">
        <w:rPr>
          <w:lang w:eastAsia="x-none"/>
        </w:rPr>
        <w:t>2.2.</w:t>
      </w:r>
      <w:r w:rsidRPr="005253B1">
        <w:rPr>
          <w:lang w:eastAsia="x-none"/>
        </w:rPr>
        <w:t xml:space="preserve"> Покупатель единовременно оплачивает стоимость приобретаемого Объекта приватизации в сумме______ руб., с учетом НДС</w:t>
      </w:r>
      <w:r w:rsidRPr="005253B1">
        <w:rPr>
          <w:i/>
          <w:iCs/>
          <w:lang w:eastAsia="x-none"/>
        </w:rPr>
        <w:t xml:space="preserve"> (указать сумму цифрами и прописью),</w:t>
      </w:r>
      <w:r w:rsidRPr="005253B1">
        <w:rPr>
          <w:lang w:eastAsia="x-none"/>
        </w:rPr>
        <w:t xml:space="preserve"> за вычетом суммы задатка, оплаченного ранее в счет обеспечения оплаты приобретаемого объекта. </w:t>
      </w:r>
    </w:p>
    <w:p w:rsidR="00E56CA1" w:rsidRPr="00C17EFC" w:rsidRDefault="001E05A6" w:rsidP="00E56CA1">
      <w:pPr>
        <w:ind w:firstLine="709"/>
        <w:jc w:val="both"/>
        <w:rPr>
          <w:color w:val="FF0000"/>
          <w:lang w:eastAsia="x-none"/>
        </w:rPr>
      </w:pPr>
      <w:r w:rsidRPr="00FF257D">
        <w:rPr>
          <w:lang w:eastAsia="x-none"/>
        </w:rPr>
        <w:t>2.3.</w:t>
      </w:r>
      <w:r w:rsidRPr="005253B1">
        <w:rPr>
          <w:lang w:eastAsia="x-none"/>
        </w:rPr>
        <w:t xml:space="preserve"> </w:t>
      </w:r>
      <w:r w:rsidR="00E56CA1">
        <w:rPr>
          <w:lang w:eastAsia="x-none"/>
        </w:rPr>
        <w:t>В соответствии с п. 3 ст. 161 Налогового кодекса Российской Федерации Покупатель (за исключением физических лиц, не являющихся индивидуальными предпринимателями) обязан удержать из выплачиваемых доходов и уплатить в бюджет сумму НДС (20%) в размере ___________</w:t>
      </w:r>
      <w:r w:rsidR="00E56CA1" w:rsidRPr="00DF6FA9">
        <w:rPr>
          <w:i/>
          <w:iCs/>
          <w:lang w:eastAsia="x-none"/>
        </w:rPr>
        <w:t xml:space="preserve"> (указать сумму прописью).</w:t>
      </w:r>
    </w:p>
    <w:p w:rsidR="00E56CA1" w:rsidRDefault="00E56CA1" w:rsidP="00E56CA1">
      <w:pPr>
        <w:ind w:firstLine="709"/>
        <w:jc w:val="both"/>
        <w:rPr>
          <w:lang w:eastAsia="x-none"/>
        </w:rPr>
      </w:pPr>
      <w:r>
        <w:rPr>
          <w:lang w:eastAsia="x-none"/>
        </w:rPr>
        <w:t xml:space="preserve">В случае, если Покупателем является физическое лицо, не являющееся индивидуальным предпринимателем, уплата НДС осуществляется Продавцом в сроки, установленные ст. 174 Налогового кодекса Российской Федерации. </w:t>
      </w:r>
    </w:p>
    <w:p w:rsidR="00DC426F" w:rsidRPr="005253B1" w:rsidRDefault="001E05A6" w:rsidP="00E56CA1">
      <w:pPr>
        <w:ind w:firstLine="709"/>
        <w:jc w:val="both"/>
      </w:pPr>
      <w:r w:rsidRPr="00FF257D">
        <w:t>2.4.</w:t>
      </w:r>
      <w:r w:rsidRPr="005253B1">
        <w:t xml:space="preserve"> </w:t>
      </w:r>
      <w:r w:rsidR="00DC426F" w:rsidRPr="005253B1">
        <w:rPr>
          <w:b/>
        </w:rPr>
        <w:t>Банковские реквизиты для оплаты за объект недвижимости</w:t>
      </w:r>
      <w:r w:rsidR="00DC426F" w:rsidRPr="005253B1">
        <w:t>: УФК по Приморскому краю (Администрация Пограничного муниципального округа Приморского края) л/с 04203D02570, Р/с 03100643000000012000 Дальневосточное ГУ Банка России//</w:t>
      </w:r>
      <w:r w:rsidR="00A438AA" w:rsidRPr="00A438AA">
        <w:t xml:space="preserve"> УФК по Приморскому краю г. Владивосток</w:t>
      </w:r>
      <w:r w:rsidR="00DC426F" w:rsidRPr="005253B1">
        <w:t>, ИНН 2525007031, БИК  010507002, КПП  252501001, ОКТМО 05532000, КБК  001 1 14 02043 14 0000 410, корр. счет 40102810545370000012.</w:t>
      </w:r>
    </w:p>
    <w:p w:rsidR="00DC426F" w:rsidRPr="005253B1" w:rsidRDefault="00DC426F" w:rsidP="00DC426F">
      <w:pPr>
        <w:pStyle w:val="ConsPlusNormal"/>
        <w:ind w:firstLine="709"/>
        <w:jc w:val="both"/>
      </w:pPr>
      <w:r w:rsidRPr="005253B1">
        <w:rPr>
          <w:b/>
        </w:rPr>
        <w:t>Банковские реквизиты для оплаты за земельный участок</w:t>
      </w:r>
      <w:r w:rsidRPr="005253B1">
        <w:t>: УФК по Приморскому краю (Администрация Пограничного муниципального округа Приморского края) л/с 04203D02570, Р/с 03100643000000012000 Дальневосточное ГУ Банка России//</w:t>
      </w:r>
      <w:r w:rsidR="00A438AA" w:rsidRPr="00A438AA">
        <w:t>УФК по Приморскому краю г. Владивосток</w:t>
      </w:r>
      <w:r w:rsidRPr="005253B1">
        <w:t>, ИНН 2525007031, БИК  010507002, КПП  252501001, ОКТМО 05532000, КБК  001 1 14 06024 14 0000 430, корр. счет 40102810545370000012.</w:t>
      </w:r>
    </w:p>
    <w:p w:rsidR="00DC426F" w:rsidRPr="005253B1" w:rsidRDefault="00DC426F" w:rsidP="00DC426F">
      <w:pPr>
        <w:ind w:firstLine="709"/>
        <w:jc w:val="both"/>
      </w:pPr>
      <w:r w:rsidRPr="005253B1">
        <w:t xml:space="preserve">2.5. Оплата по Договору осуществляется в безналичном порядке платежными поручениями, путем перечисления денежных средств на счет, указанный в п.2.4. Договора. </w:t>
      </w:r>
    </w:p>
    <w:p w:rsidR="00DC426F" w:rsidRPr="005253B1" w:rsidRDefault="00DC426F" w:rsidP="00DC426F">
      <w:pPr>
        <w:pStyle w:val="ConsPlusNormal"/>
        <w:ind w:firstLine="709"/>
        <w:jc w:val="both"/>
      </w:pPr>
      <w:r w:rsidRPr="005253B1">
        <w:t xml:space="preserve">Оплата производится в течение 15 рабочих дней со дня заключения договора купли-продажи. </w:t>
      </w:r>
    </w:p>
    <w:p w:rsidR="00DC426F" w:rsidRPr="005253B1" w:rsidRDefault="00DC426F" w:rsidP="00DC426F">
      <w:pPr>
        <w:pStyle w:val="ConsPlusNormal"/>
        <w:ind w:firstLine="709"/>
        <w:jc w:val="both"/>
        <w:rPr>
          <w:shd w:val="clear" w:color="auto" w:fill="FFFFFF"/>
        </w:rPr>
      </w:pPr>
      <w:r w:rsidRPr="005253B1">
        <w:rPr>
          <w:shd w:val="clear" w:color="auto" w:fill="FFFFFF"/>
        </w:rPr>
        <w:t>В назначении платежа указать: Оплата муниципального имущества по договору купли-продажи № ____________ от ___________.</w:t>
      </w:r>
    </w:p>
    <w:p w:rsidR="00DC426F" w:rsidRPr="005253B1" w:rsidRDefault="00DC426F" w:rsidP="00DC426F">
      <w:pPr>
        <w:ind w:firstLine="709"/>
        <w:jc w:val="both"/>
      </w:pPr>
      <w:r w:rsidRPr="005253B1">
        <w:rPr>
          <w:shd w:val="clear" w:color="auto" w:fill="FFFFFF"/>
        </w:rPr>
        <w:t xml:space="preserve">2.6. </w:t>
      </w:r>
      <w:r w:rsidRPr="005253B1">
        <w:t>Обязанность Покупателя по оплате считается исполненной в момент зачисления денежных средств на расчетный счет Продавца.</w:t>
      </w:r>
    </w:p>
    <w:p w:rsidR="00D34872" w:rsidRDefault="00DC426F" w:rsidP="00D34872">
      <w:pPr>
        <w:pStyle w:val="ConsPlusNormal"/>
        <w:spacing w:after="240"/>
        <w:ind w:firstLine="709"/>
        <w:jc w:val="both"/>
        <w:rPr>
          <w:shd w:val="clear" w:color="auto" w:fill="FFFFFF"/>
        </w:rPr>
      </w:pPr>
      <w:r w:rsidRPr="005253B1">
        <w:rPr>
          <w:shd w:val="clear" w:color="auto" w:fill="FFFFFF"/>
        </w:rPr>
        <w:t>Факт оплаты подтверждается выпиской с указанного в договоре купли-продажи счета о поступлении средств в размере и сроки, указанные в договоре купли-продажи.</w:t>
      </w:r>
    </w:p>
    <w:p w:rsidR="00D34872" w:rsidRDefault="00AF1C4C" w:rsidP="00D34872">
      <w:pPr>
        <w:pStyle w:val="ConsPlusNormal"/>
        <w:ind w:firstLine="709"/>
        <w:jc w:val="both"/>
        <w:rPr>
          <w:b/>
          <w:bCs/>
        </w:rPr>
      </w:pPr>
      <w:r w:rsidRPr="005253B1">
        <w:rPr>
          <w:b/>
          <w:bCs/>
        </w:rPr>
        <w:t>3. Передача Объекта приватизации</w:t>
      </w:r>
    </w:p>
    <w:p w:rsidR="00AF1C4C" w:rsidRPr="005253B1" w:rsidRDefault="00AF1C4C" w:rsidP="00D34872">
      <w:pPr>
        <w:pStyle w:val="ConsPlusNormal"/>
        <w:ind w:firstLine="709"/>
        <w:jc w:val="both"/>
        <w:rPr>
          <w:rFonts w:eastAsia="Calibri"/>
        </w:rPr>
      </w:pPr>
      <w:r w:rsidRPr="005253B1">
        <w:rPr>
          <w:rFonts w:eastAsia="Calibri"/>
        </w:rPr>
        <w:t xml:space="preserve">3.1. Передача Объекта приватизации осуществляется </w:t>
      </w:r>
      <w:r w:rsidR="00DC426F" w:rsidRPr="005253B1">
        <w:rPr>
          <w:rFonts w:eastAsia="Calibri"/>
        </w:rPr>
        <w:t xml:space="preserve">по акту приема-передачи имущества </w:t>
      </w:r>
      <w:r w:rsidRPr="005253B1">
        <w:rPr>
          <w:rFonts w:eastAsia="Calibri"/>
        </w:rPr>
        <w:t>в течение 5 (пяти) рабочих дней, а оформление перехода права собственности на него осуществляется не позднее чем через 30 (тридцать)</w:t>
      </w:r>
      <w:r w:rsidR="00DC426F" w:rsidRPr="005253B1">
        <w:rPr>
          <w:rFonts w:eastAsia="Calibri"/>
        </w:rPr>
        <w:t xml:space="preserve"> рабочих</w:t>
      </w:r>
      <w:r w:rsidRPr="005253B1">
        <w:rPr>
          <w:rFonts w:eastAsia="Calibri"/>
        </w:rPr>
        <w:t xml:space="preserve"> дней после дня полной оплаты такого объекта. </w:t>
      </w:r>
      <w:r w:rsidR="00DC426F" w:rsidRPr="005253B1">
        <w:rPr>
          <w:rFonts w:eastAsia="Calibri"/>
        </w:rPr>
        <w:t>Акт приема-передачи является неотъемлемой частью настоящего договора.</w:t>
      </w:r>
    </w:p>
    <w:p w:rsidR="00AF1C4C" w:rsidRPr="005253B1" w:rsidRDefault="00AF1C4C" w:rsidP="005D27C5">
      <w:pPr>
        <w:shd w:val="clear" w:color="auto" w:fill="FFFFFF"/>
        <w:ind w:firstLine="709"/>
        <w:jc w:val="both"/>
      </w:pPr>
      <w:bookmarkStart w:id="5" w:name="_ref_1-005245d2b93e45"/>
      <w:r w:rsidRPr="005253B1">
        <w:t>3.2. Риск случайной гибели или случайного повреждения Объекта приватизации переходит к Покупателю после передачи такого объекта Покупателю и подписания сторонами акта приема-передачи.</w:t>
      </w:r>
      <w:bookmarkEnd w:id="5"/>
    </w:p>
    <w:p w:rsidR="00AF1C4C" w:rsidRPr="005253B1" w:rsidRDefault="00AF1C4C" w:rsidP="005D27C5">
      <w:pPr>
        <w:shd w:val="clear" w:color="auto" w:fill="FFFFFF"/>
        <w:ind w:firstLine="709"/>
        <w:jc w:val="both"/>
      </w:pPr>
      <w:bookmarkStart w:id="6" w:name="_ref_1-1c1502d64c6a45"/>
      <w:r w:rsidRPr="005253B1">
        <w:t>3.3. Обязательство Продавца передать Объект приватизации Покупателю считается исполненным после передачи такого объекта Покупателю и подписания сторонами акта приема-передачи.</w:t>
      </w:r>
      <w:bookmarkEnd w:id="6"/>
    </w:p>
    <w:p w:rsidR="00AF1C4C" w:rsidRPr="005253B1" w:rsidRDefault="00AF1C4C" w:rsidP="005D27C5">
      <w:pPr>
        <w:shd w:val="clear" w:color="auto" w:fill="FFFFFF"/>
        <w:ind w:firstLine="709"/>
        <w:jc w:val="both"/>
      </w:pPr>
      <w:bookmarkStart w:id="7" w:name="_ref_1-20b85ab907684f"/>
      <w:r w:rsidRPr="005253B1">
        <w:lastRenderedPageBreak/>
        <w:t xml:space="preserve">3.4. </w:t>
      </w:r>
      <w:bookmarkEnd w:id="7"/>
      <w:r w:rsidRPr="005253B1">
        <w:t xml:space="preserve">Право собственности на Объект приватизации переходит к Покупателю со дня государственной </w:t>
      </w:r>
      <w:proofErr w:type="gramStart"/>
      <w:r w:rsidRPr="005253B1">
        <w:t>регистрации  перехода</w:t>
      </w:r>
      <w:proofErr w:type="gramEnd"/>
      <w:r w:rsidRPr="005253B1">
        <w:t xml:space="preserve"> права собственности на него. </w:t>
      </w:r>
    </w:p>
    <w:p w:rsidR="00D34872" w:rsidRDefault="00AF1C4C" w:rsidP="00D34872">
      <w:pPr>
        <w:shd w:val="clear" w:color="auto" w:fill="FFFFFF"/>
        <w:ind w:firstLine="709"/>
        <w:jc w:val="both"/>
      </w:pPr>
      <w:bookmarkStart w:id="8" w:name="_ref_1-b53480bad0dc4c"/>
      <w:r w:rsidRPr="005253B1">
        <w:t>Расходы по государственной регистрации перехода права собственности несет Покупатель.</w:t>
      </w:r>
      <w:bookmarkEnd w:id="8"/>
    </w:p>
    <w:p w:rsidR="00D34872" w:rsidRDefault="00D34872" w:rsidP="00D34872">
      <w:pPr>
        <w:shd w:val="clear" w:color="auto" w:fill="FFFFFF"/>
        <w:ind w:firstLine="709"/>
        <w:jc w:val="both"/>
      </w:pPr>
    </w:p>
    <w:p w:rsidR="00AF1C4C" w:rsidRPr="005253B1" w:rsidRDefault="00AF1C4C" w:rsidP="00D34872">
      <w:pPr>
        <w:shd w:val="clear" w:color="auto" w:fill="FFFFFF"/>
        <w:ind w:firstLine="709"/>
        <w:jc w:val="both"/>
        <w:rPr>
          <w:rFonts w:eastAsia="Calibri"/>
          <w:b/>
          <w:bCs/>
          <w:lang w:eastAsia="ru-RU"/>
        </w:rPr>
      </w:pPr>
      <w:r w:rsidRPr="005253B1">
        <w:rPr>
          <w:rFonts w:eastAsia="Calibri"/>
          <w:b/>
          <w:bCs/>
          <w:lang w:eastAsia="ru-RU"/>
        </w:rPr>
        <w:t>4. Обязанности сторон:</w:t>
      </w:r>
    </w:p>
    <w:p w:rsidR="00AF1C4C" w:rsidRPr="005253B1" w:rsidRDefault="00AF1C4C" w:rsidP="005D27C5">
      <w:pPr>
        <w:shd w:val="clear" w:color="auto" w:fill="FFFFFF"/>
        <w:ind w:firstLine="709"/>
        <w:jc w:val="both"/>
        <w:rPr>
          <w:rFonts w:eastAsia="Calibri"/>
          <w:lang w:eastAsia="ru-RU"/>
        </w:rPr>
      </w:pPr>
      <w:r w:rsidRPr="005253B1">
        <w:rPr>
          <w:rFonts w:eastAsia="Calibri"/>
          <w:lang w:eastAsia="ru-RU"/>
        </w:rPr>
        <w:t>4.1. Продавец обязан:</w:t>
      </w:r>
    </w:p>
    <w:p w:rsidR="00AF1C4C" w:rsidRPr="005253B1" w:rsidRDefault="00AF1C4C" w:rsidP="005D27C5">
      <w:pPr>
        <w:shd w:val="clear" w:color="auto" w:fill="FFFFFF"/>
        <w:ind w:firstLine="709"/>
        <w:jc w:val="both"/>
      </w:pPr>
      <w:r w:rsidRPr="005253B1">
        <w:rPr>
          <w:rFonts w:eastAsia="Calibri"/>
          <w:lang w:eastAsia="ru-RU"/>
        </w:rPr>
        <w:t xml:space="preserve">- </w:t>
      </w:r>
      <w:r w:rsidRPr="005253B1">
        <w:t xml:space="preserve">срок не более 5 (пяти) </w:t>
      </w:r>
      <w:r w:rsidRPr="005253B1">
        <w:rPr>
          <w:rFonts w:eastAsia="Calibri"/>
          <w:lang w:eastAsia="ru-RU"/>
        </w:rPr>
        <w:t xml:space="preserve">рабочих дней </w:t>
      </w:r>
      <w:r w:rsidRPr="005253B1">
        <w:t xml:space="preserve">после дня полной оплаты </w:t>
      </w:r>
      <w:r w:rsidRPr="005253B1">
        <w:rPr>
          <w:rFonts w:eastAsia="Calibri"/>
          <w:lang w:eastAsia="ru-RU"/>
        </w:rPr>
        <w:t>передать Покупателю по передаточному акту Объект приватизации и</w:t>
      </w:r>
      <w:r w:rsidRPr="005253B1">
        <w:t xml:space="preserve"> предоставить документы, необходимые для регистрации права собственности.</w:t>
      </w:r>
    </w:p>
    <w:p w:rsidR="00AF1C4C" w:rsidRPr="005253B1" w:rsidRDefault="00AF1C4C" w:rsidP="005D27C5">
      <w:pPr>
        <w:shd w:val="clear" w:color="auto" w:fill="FFFFFF"/>
        <w:ind w:firstLine="709"/>
        <w:jc w:val="both"/>
        <w:rPr>
          <w:rFonts w:eastAsia="Calibri"/>
          <w:lang w:eastAsia="ru-RU"/>
        </w:rPr>
      </w:pPr>
      <w:r w:rsidRPr="005253B1">
        <w:rPr>
          <w:rFonts w:eastAsia="Calibri"/>
          <w:lang w:eastAsia="ru-RU"/>
        </w:rPr>
        <w:t>4.2. Покупатель обязан:</w:t>
      </w:r>
    </w:p>
    <w:p w:rsidR="00AF1C4C" w:rsidRPr="005253B1" w:rsidRDefault="00AF1C4C" w:rsidP="005D27C5">
      <w:pPr>
        <w:shd w:val="clear" w:color="auto" w:fill="FFFFFF"/>
        <w:ind w:firstLine="709"/>
        <w:jc w:val="both"/>
      </w:pPr>
      <w:r w:rsidRPr="005253B1">
        <w:rPr>
          <w:rFonts w:eastAsia="Calibri"/>
          <w:lang w:eastAsia="ru-RU"/>
        </w:rPr>
        <w:t xml:space="preserve">- </w:t>
      </w:r>
      <w:r w:rsidRPr="005253B1">
        <w:t>оплатить стоимость Объекта приватизации в сроки и в порядке, разделом 2 Договора;</w:t>
      </w:r>
    </w:p>
    <w:p w:rsidR="00AF1C4C" w:rsidRPr="005253B1" w:rsidRDefault="00AF1C4C" w:rsidP="005D27C5">
      <w:pPr>
        <w:pStyle w:val="a4"/>
        <w:tabs>
          <w:tab w:val="left" w:pos="567"/>
        </w:tabs>
        <w:ind w:firstLine="709"/>
        <w:jc w:val="both"/>
        <w:rPr>
          <w:b w:val="0"/>
          <w:bCs/>
          <w:szCs w:val="24"/>
        </w:rPr>
      </w:pPr>
      <w:r w:rsidRPr="005253B1">
        <w:rPr>
          <w:b w:val="0"/>
          <w:bCs/>
          <w:szCs w:val="24"/>
        </w:rPr>
        <w:t>- в срок не более 5 (пяти) рабочих дней после внесения полной оплаты Объекта приватизации подписать акт приема-передачи имущества;</w:t>
      </w:r>
    </w:p>
    <w:p w:rsidR="00AF1C4C" w:rsidRPr="005253B1" w:rsidRDefault="00AF1C4C" w:rsidP="005D27C5">
      <w:pPr>
        <w:shd w:val="clear" w:color="auto" w:fill="FFFFFF"/>
        <w:ind w:firstLine="709"/>
        <w:jc w:val="both"/>
      </w:pPr>
      <w:r w:rsidRPr="005253B1">
        <w:t>- не позднее чем через 30 дней после дня полной оплаты Объекта приватизации, обеспечить за свой счет все действия и расходы, связанные с обязательной государственной регистрацией перехода права на объект в  Управлении Федеральной службы государственной регистрации, кадастра и картографии по Приморскому краю в порядке, установленном действующим законодательством;</w:t>
      </w:r>
    </w:p>
    <w:p w:rsidR="00AF1C4C" w:rsidRPr="005253B1" w:rsidRDefault="00AF1C4C" w:rsidP="005D27C5">
      <w:pPr>
        <w:ind w:firstLine="709"/>
        <w:jc w:val="both"/>
        <w:rPr>
          <w:lang w:eastAsia="ru-RU"/>
        </w:rPr>
      </w:pPr>
      <w:r w:rsidRPr="005253B1">
        <w:rPr>
          <w:lang w:eastAsia="ru-RU"/>
        </w:rPr>
        <w:t>- соблюдать при использовании Объекта приватизации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земельном участке строительство, реконструкцию здания в соответствии с требованиями законодательства о градостроительной деятельности</w:t>
      </w:r>
      <w:r w:rsidR="00F80284" w:rsidRPr="005253B1">
        <w:rPr>
          <w:lang w:eastAsia="ru-RU"/>
        </w:rPr>
        <w:t>.</w:t>
      </w:r>
    </w:p>
    <w:p w:rsidR="00AF1C4C" w:rsidRPr="005253B1" w:rsidRDefault="00AF1C4C" w:rsidP="005D27C5">
      <w:pPr>
        <w:ind w:firstLine="709"/>
        <w:jc w:val="both"/>
        <w:rPr>
          <w:lang w:eastAsia="ru-RU"/>
        </w:rPr>
      </w:pPr>
      <w:r w:rsidRPr="005253B1">
        <w:rPr>
          <w:lang w:eastAsia="ru-RU"/>
        </w:rPr>
        <w:t>-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AF1C4C" w:rsidRPr="005253B1" w:rsidRDefault="00AF1C4C" w:rsidP="005D27C5">
      <w:pPr>
        <w:ind w:firstLine="709"/>
        <w:jc w:val="both"/>
        <w:rPr>
          <w:lang w:eastAsia="ru-RU"/>
        </w:rPr>
      </w:pPr>
      <w:r w:rsidRPr="005253B1">
        <w:rPr>
          <w:lang w:eastAsia="ru-RU"/>
        </w:rPr>
        <w:t>- выполнять иные требования, установленные действующим законодательством для собственников и пользователей объектов недвижимости и земельных участков;</w:t>
      </w:r>
    </w:p>
    <w:p w:rsidR="00AF1C4C" w:rsidRPr="005253B1" w:rsidRDefault="00AF1C4C" w:rsidP="005D27C5">
      <w:pPr>
        <w:ind w:firstLine="709"/>
        <w:jc w:val="both"/>
      </w:pPr>
      <w:r w:rsidRPr="005253B1">
        <w:rPr>
          <w:lang w:eastAsia="x-none"/>
        </w:rPr>
        <w:t xml:space="preserve">- с </w:t>
      </w:r>
      <w:r w:rsidRPr="005253B1">
        <w:t xml:space="preserve">момента подписания Договора и до момента регистрации права собственности на Объект приватизации Покупатель не вправе отчуждать его или самостоятельно распоряжаться им иным образом. </w:t>
      </w:r>
    </w:p>
    <w:p w:rsidR="00AF1C4C" w:rsidRPr="005253B1" w:rsidRDefault="00AF1C4C" w:rsidP="005D27C5">
      <w:pPr>
        <w:spacing w:before="120"/>
        <w:ind w:firstLine="709"/>
        <w:jc w:val="both"/>
        <w:rPr>
          <w:b/>
          <w:bCs/>
        </w:rPr>
      </w:pPr>
      <w:r w:rsidRPr="005253B1">
        <w:rPr>
          <w:b/>
          <w:bCs/>
        </w:rPr>
        <w:t xml:space="preserve">5. Ответственность Сторон </w:t>
      </w:r>
    </w:p>
    <w:p w:rsidR="00AF1C4C" w:rsidRPr="005253B1" w:rsidRDefault="00AF1C4C" w:rsidP="005D27C5">
      <w:pPr>
        <w:ind w:firstLine="709"/>
        <w:jc w:val="both"/>
      </w:pPr>
      <w:r w:rsidRPr="005253B1">
        <w:t xml:space="preserve">5.1.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и положениями Договора. </w:t>
      </w:r>
    </w:p>
    <w:p w:rsidR="00AF1C4C" w:rsidRPr="005253B1" w:rsidRDefault="00AF1C4C" w:rsidP="005D27C5">
      <w:pPr>
        <w:ind w:firstLine="709"/>
        <w:jc w:val="both"/>
      </w:pPr>
      <w:r w:rsidRPr="005253B1">
        <w:t xml:space="preserve">5.2. За нарушение срока внесения денежных средств Покупателем в счет оплаты стоимости Объекта приватизации в порядке, предусмотренном в разделом 2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Уплата пени не освобождает Покупателя от исполнения обязательств по Договору. </w:t>
      </w:r>
    </w:p>
    <w:p w:rsidR="00AF1C4C" w:rsidRPr="005253B1" w:rsidRDefault="00AF1C4C" w:rsidP="005D27C5">
      <w:pPr>
        <w:ind w:firstLine="709"/>
        <w:jc w:val="both"/>
      </w:pPr>
      <w:r w:rsidRPr="005253B1">
        <w:t>5.3. В случае отказа от оплаты стоимости приобретаемого объекта в течение срока, указанного в разделе 2 Договора,</w:t>
      </w:r>
      <w:r w:rsidR="009B6AF9">
        <w:t xml:space="preserve"> </w:t>
      </w:r>
      <w:r w:rsidRPr="005253B1">
        <w:t>Покупатель оплачивает штраф в размере 3% стоимости Объекта приватизации (п. 2.2. Договора). Задаток Покупателю не возвращается.</w:t>
      </w:r>
    </w:p>
    <w:p w:rsidR="00AF1C4C" w:rsidRPr="005253B1" w:rsidRDefault="00AF1C4C" w:rsidP="005D27C5">
      <w:pPr>
        <w:pStyle w:val="a4"/>
        <w:tabs>
          <w:tab w:val="left" w:pos="567"/>
        </w:tabs>
        <w:ind w:firstLine="709"/>
        <w:jc w:val="both"/>
        <w:rPr>
          <w:b w:val="0"/>
          <w:bCs/>
          <w:szCs w:val="24"/>
        </w:rPr>
      </w:pPr>
      <w:r w:rsidRPr="005253B1">
        <w:rPr>
          <w:b w:val="0"/>
          <w:bCs/>
          <w:szCs w:val="24"/>
        </w:rPr>
        <w:t>5.4. Просрочка уплаты стоимости Объекта приватизации в сумме и в сроки, указанные в разделе 2 Договора, не может составлять более 30 (тридцати) календарных дней (далее – допустимая просрочка). Просрочка уплаты стоимости Объекта приватизации в сумме (п. 2.2.) и в сроки, указанные в разделе 2 Договора, свыше 30 (тридцати) календарных дней считается отказом Покупателя от исполнения обязательств по оплате объекта.</w:t>
      </w:r>
    </w:p>
    <w:p w:rsidR="00AF1C4C" w:rsidRPr="005253B1" w:rsidRDefault="00AF1C4C" w:rsidP="005D27C5">
      <w:pPr>
        <w:pStyle w:val="a4"/>
        <w:tabs>
          <w:tab w:val="left" w:pos="426"/>
          <w:tab w:val="left" w:pos="567"/>
        </w:tabs>
        <w:ind w:firstLine="709"/>
        <w:jc w:val="both"/>
        <w:rPr>
          <w:b w:val="0"/>
          <w:bCs/>
          <w:szCs w:val="24"/>
        </w:rPr>
      </w:pPr>
      <w:r w:rsidRPr="005253B1">
        <w:rPr>
          <w:b w:val="0"/>
          <w:bCs/>
          <w:szCs w:val="24"/>
        </w:rPr>
        <w:lastRenderedPageBreak/>
        <w:t xml:space="preserve">Продавец в течение 5 (пяти)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Договора в данном случае не требуется. В этом случае итоги торгов аннулируются, денежные средства, перечисленные Покупателем в качестве задатка в счет оплаты стоимости Объекта приватизации, Продавцом не возвращаются, Объект приватизации возвращается в распоряжение Продавца. </w:t>
      </w:r>
    </w:p>
    <w:p w:rsidR="00AF1C4C" w:rsidRPr="005253B1" w:rsidRDefault="00AF1C4C" w:rsidP="005D27C5">
      <w:pPr>
        <w:pStyle w:val="a4"/>
        <w:tabs>
          <w:tab w:val="left" w:pos="567"/>
        </w:tabs>
        <w:ind w:firstLine="709"/>
        <w:jc w:val="both"/>
        <w:rPr>
          <w:b w:val="0"/>
          <w:bCs/>
          <w:szCs w:val="24"/>
        </w:rPr>
      </w:pPr>
      <w:r w:rsidRPr="005253B1">
        <w:rPr>
          <w:b w:val="0"/>
          <w:bCs/>
          <w:szCs w:val="24"/>
        </w:rPr>
        <w:t>5.5. Расторжение настоящего договора не освобождает Стороны от необходимости возмещения уплаты пеней, штрафов, установленных Договором</w:t>
      </w:r>
    </w:p>
    <w:p w:rsidR="00AF1C4C" w:rsidRPr="005253B1" w:rsidRDefault="00AF1C4C" w:rsidP="005D27C5">
      <w:pPr>
        <w:tabs>
          <w:tab w:val="left" w:pos="567"/>
        </w:tabs>
        <w:spacing w:before="120"/>
        <w:ind w:firstLine="709"/>
        <w:jc w:val="both"/>
        <w:rPr>
          <w:b/>
        </w:rPr>
      </w:pPr>
      <w:r w:rsidRPr="005253B1">
        <w:rPr>
          <w:b/>
        </w:rPr>
        <w:t>6. Заключительные положения</w:t>
      </w:r>
    </w:p>
    <w:p w:rsidR="00AF1C4C" w:rsidRPr="005253B1" w:rsidRDefault="00AF1C4C" w:rsidP="005D27C5">
      <w:pPr>
        <w:tabs>
          <w:tab w:val="left" w:pos="567"/>
        </w:tabs>
        <w:ind w:firstLine="709"/>
        <w:jc w:val="both"/>
        <w:rPr>
          <w:b/>
        </w:rPr>
      </w:pPr>
      <w:r w:rsidRPr="005253B1">
        <w:t xml:space="preserve">6.1. Договор вступает в силу с момента его подписания Сторонами и </w:t>
      </w:r>
      <w:bookmarkStart w:id="9" w:name="_ref_1-e65a0b8375bd41"/>
      <w:r w:rsidRPr="005253B1">
        <w:t>действует до определенного в нем момента надлежащего исполнения сторонами обязательств.</w:t>
      </w:r>
      <w:bookmarkEnd w:id="9"/>
    </w:p>
    <w:p w:rsidR="00AF1C4C" w:rsidRPr="005253B1" w:rsidRDefault="00AF1C4C" w:rsidP="005D27C5">
      <w:pPr>
        <w:tabs>
          <w:tab w:val="left" w:pos="993"/>
        </w:tabs>
        <w:ind w:firstLine="709"/>
        <w:jc w:val="both"/>
      </w:pPr>
      <w:r w:rsidRPr="005253B1">
        <w:rPr>
          <w:rFonts w:eastAsia="Calibri"/>
        </w:rPr>
        <w:t xml:space="preserve">6.2. </w:t>
      </w:r>
      <w:r w:rsidRPr="005253B1">
        <w:rPr>
          <w:rFonts w:eastAsia="Calibri"/>
          <w:lang w:eastAsia="en-US"/>
        </w:rPr>
        <w:t xml:space="preserve">В случае возникновения любых споров, связанных с </w:t>
      </w:r>
      <w:r w:rsidRPr="005253B1">
        <w:rPr>
          <w:rFonts w:eastAsia="Calibri"/>
        </w:rPr>
        <w:t>Договором</w:t>
      </w:r>
      <w:r w:rsidRPr="005253B1">
        <w:rPr>
          <w:rFonts w:eastAsia="Calibri"/>
          <w:lang w:eastAsia="en-US"/>
        </w:rPr>
        <w:t xml:space="preserve">, Стороны предпринимают усилия для </w:t>
      </w:r>
      <w:r w:rsidRPr="005253B1">
        <w:rPr>
          <w:rFonts w:eastAsia="Calibri"/>
        </w:rPr>
        <w:t xml:space="preserve">их </w:t>
      </w:r>
      <w:r w:rsidRPr="005253B1">
        <w:rPr>
          <w:rFonts w:eastAsia="Calibri"/>
          <w:lang w:eastAsia="en-US"/>
        </w:rPr>
        <w:t>урегулирования в претензионном порядке. Срок ответа на претензию составляет 10 (десять) календарных дней с момента ее получения</w:t>
      </w:r>
      <w:r w:rsidRPr="005253B1">
        <w:rPr>
          <w:rFonts w:eastAsia="Calibri"/>
          <w:shd w:val="clear" w:color="auto" w:fill="FFFFFF"/>
          <w:lang w:eastAsia="en-US"/>
        </w:rPr>
        <w:t>.</w:t>
      </w:r>
    </w:p>
    <w:p w:rsidR="00AF1C4C" w:rsidRPr="005253B1" w:rsidRDefault="00AF1C4C" w:rsidP="005D27C5">
      <w:pPr>
        <w:tabs>
          <w:tab w:val="left" w:pos="993"/>
        </w:tabs>
        <w:ind w:firstLine="709"/>
        <w:jc w:val="both"/>
        <w:rPr>
          <w:rFonts w:eastAsia="Calibri"/>
        </w:rPr>
      </w:pPr>
      <w:r w:rsidRPr="005253B1">
        <w:rPr>
          <w:rFonts w:eastAsia="Calibri"/>
          <w:lang w:eastAsia="en-US"/>
        </w:rPr>
        <w:t xml:space="preserve">Если претензионные требования подлежат денежной оценке, то в претензии указывается </w:t>
      </w:r>
      <w:proofErr w:type="spellStart"/>
      <w:r w:rsidRPr="005253B1">
        <w:rPr>
          <w:rFonts w:eastAsia="Calibri"/>
          <w:lang w:eastAsia="en-US"/>
        </w:rPr>
        <w:t>истребуемая</w:t>
      </w:r>
      <w:proofErr w:type="spellEnd"/>
      <w:r w:rsidRPr="005253B1">
        <w:rPr>
          <w:rFonts w:eastAsia="Calibri"/>
          <w:lang w:eastAsia="en-US"/>
        </w:rPr>
        <w:t xml:space="preserve"> сумма и ее полный и обоснованный расчет</w:t>
      </w:r>
      <w:r w:rsidRPr="005253B1">
        <w:rPr>
          <w:rFonts w:eastAsia="Calibri"/>
        </w:rPr>
        <w:t>.</w:t>
      </w:r>
    </w:p>
    <w:p w:rsidR="00AF1C4C" w:rsidRPr="005253B1" w:rsidRDefault="00AF1C4C" w:rsidP="005D27C5">
      <w:pPr>
        <w:tabs>
          <w:tab w:val="left" w:pos="993"/>
        </w:tabs>
        <w:ind w:firstLine="709"/>
        <w:jc w:val="both"/>
        <w:rPr>
          <w:rFonts w:eastAsia="Calibri"/>
        </w:rPr>
      </w:pPr>
      <w:r w:rsidRPr="005253B1">
        <w:t>Заинтересованная сторона вправе передать спор на рассмотрение суда по истечению срока ответа на претензию.</w:t>
      </w:r>
      <w:bookmarkStart w:id="10" w:name="_ref_1-60a914ad19f445"/>
      <w:bookmarkEnd w:id="10"/>
    </w:p>
    <w:p w:rsidR="00AF1C4C" w:rsidRPr="005253B1" w:rsidRDefault="00AF1C4C" w:rsidP="005D27C5">
      <w:pPr>
        <w:pStyle w:val="21"/>
        <w:tabs>
          <w:tab w:val="left" w:pos="567"/>
        </w:tabs>
        <w:spacing w:after="0" w:line="240" w:lineRule="auto"/>
        <w:ind w:left="0" w:firstLine="709"/>
        <w:jc w:val="both"/>
        <w:rPr>
          <w:rFonts w:ascii="Times New Roman" w:hAnsi="Times New Roman"/>
          <w:sz w:val="24"/>
          <w:szCs w:val="24"/>
        </w:rPr>
      </w:pPr>
      <w:r w:rsidRPr="005253B1">
        <w:rPr>
          <w:rFonts w:ascii="Times New Roman" w:hAnsi="Times New Roman"/>
          <w:sz w:val="24"/>
          <w:szCs w:val="24"/>
        </w:rPr>
        <w:t xml:space="preserve">6.3. Изменения и дополнения к Договору имеют силу, если они совершены и подписаны уполномоченными на то лицами. </w:t>
      </w:r>
    </w:p>
    <w:p w:rsidR="0072042C" w:rsidRPr="005253B1" w:rsidRDefault="00AF1C4C" w:rsidP="009B6AF9">
      <w:pPr>
        <w:pStyle w:val="21"/>
        <w:tabs>
          <w:tab w:val="left" w:pos="567"/>
        </w:tabs>
        <w:spacing w:after="0" w:line="240" w:lineRule="auto"/>
        <w:ind w:left="0" w:firstLine="709"/>
        <w:jc w:val="both"/>
        <w:rPr>
          <w:rFonts w:ascii="Times New Roman" w:hAnsi="Times New Roman"/>
          <w:sz w:val="24"/>
          <w:szCs w:val="24"/>
        </w:rPr>
      </w:pPr>
      <w:r w:rsidRPr="005253B1">
        <w:rPr>
          <w:rFonts w:ascii="Times New Roman" w:hAnsi="Times New Roman"/>
          <w:sz w:val="24"/>
          <w:szCs w:val="24"/>
        </w:rPr>
        <w:t>6.4. Отношения Сторон, не урегулированные Договором, регламентируются действующим законодательством.</w:t>
      </w:r>
    </w:p>
    <w:p w:rsidR="00AF1C4C" w:rsidRPr="005253B1" w:rsidRDefault="00AF1C4C" w:rsidP="005D27C5">
      <w:pPr>
        <w:tabs>
          <w:tab w:val="left" w:pos="567"/>
        </w:tabs>
        <w:spacing w:before="120"/>
        <w:ind w:firstLine="709"/>
        <w:jc w:val="both"/>
        <w:rPr>
          <w:b/>
        </w:rPr>
      </w:pPr>
      <w:r w:rsidRPr="005253B1">
        <w:rPr>
          <w:b/>
        </w:rPr>
        <w:t>7. Юридические адреса и реквизиты сторон</w:t>
      </w:r>
    </w:p>
    <w:tbl>
      <w:tblPr>
        <w:tblW w:w="10029" w:type="dxa"/>
        <w:tblInd w:w="-72" w:type="dxa"/>
        <w:tblLook w:val="01E0" w:firstRow="1" w:lastRow="1" w:firstColumn="1" w:lastColumn="1" w:noHBand="0" w:noVBand="0"/>
      </w:tblPr>
      <w:tblGrid>
        <w:gridCol w:w="4998"/>
        <w:gridCol w:w="527"/>
        <w:gridCol w:w="4504"/>
      </w:tblGrid>
      <w:tr w:rsidR="00AF1C4C" w:rsidRPr="005253B1" w:rsidTr="00AF1C4C">
        <w:tc>
          <w:tcPr>
            <w:tcW w:w="4998" w:type="dxa"/>
            <w:hideMark/>
          </w:tcPr>
          <w:p w:rsidR="0072042C" w:rsidRPr="005253B1" w:rsidRDefault="00AF1C4C" w:rsidP="0090753A">
            <w:pPr>
              <w:keepLines/>
              <w:widowControl w:val="0"/>
              <w:tabs>
                <w:tab w:val="left" w:pos="6419"/>
              </w:tabs>
              <w:jc w:val="center"/>
              <w:rPr>
                <w:b/>
                <w:bCs/>
                <w:spacing w:val="-2"/>
              </w:rPr>
            </w:pPr>
            <w:r w:rsidRPr="005253B1">
              <w:rPr>
                <w:b/>
                <w:bCs/>
                <w:spacing w:val="-2"/>
              </w:rPr>
              <w:t>Продавец</w:t>
            </w:r>
          </w:p>
        </w:tc>
        <w:tc>
          <w:tcPr>
            <w:tcW w:w="527" w:type="dxa"/>
          </w:tcPr>
          <w:p w:rsidR="00AF1C4C" w:rsidRPr="005253B1" w:rsidRDefault="00AF1C4C" w:rsidP="005D27C5">
            <w:pPr>
              <w:keepLines/>
              <w:widowControl w:val="0"/>
              <w:tabs>
                <w:tab w:val="left" w:pos="6419"/>
              </w:tabs>
              <w:jc w:val="center"/>
              <w:rPr>
                <w:b/>
                <w:bCs/>
                <w:color w:val="FF0000"/>
                <w:spacing w:val="-2"/>
                <w:lang w:eastAsia="en-US"/>
              </w:rPr>
            </w:pPr>
          </w:p>
        </w:tc>
        <w:tc>
          <w:tcPr>
            <w:tcW w:w="4504" w:type="dxa"/>
            <w:hideMark/>
          </w:tcPr>
          <w:p w:rsidR="00AF1C4C" w:rsidRPr="005253B1" w:rsidRDefault="00AF1C4C" w:rsidP="005D27C5">
            <w:pPr>
              <w:keepLines/>
              <w:widowControl w:val="0"/>
              <w:tabs>
                <w:tab w:val="left" w:pos="6419"/>
              </w:tabs>
              <w:jc w:val="center"/>
              <w:rPr>
                <w:b/>
                <w:bCs/>
                <w:color w:val="FF0000"/>
                <w:spacing w:val="-2"/>
                <w:lang w:eastAsia="en-US"/>
              </w:rPr>
            </w:pPr>
            <w:r w:rsidRPr="005253B1">
              <w:rPr>
                <w:b/>
                <w:bCs/>
                <w:spacing w:val="-2"/>
              </w:rPr>
              <w:t>Покупатель</w:t>
            </w:r>
          </w:p>
        </w:tc>
      </w:tr>
      <w:tr w:rsidR="00AF1C4C" w:rsidRPr="005253B1" w:rsidTr="00AF1C4C">
        <w:tc>
          <w:tcPr>
            <w:tcW w:w="4998" w:type="dxa"/>
          </w:tcPr>
          <w:p w:rsidR="00AF1C4C" w:rsidRPr="005253B1" w:rsidRDefault="00AF1C4C" w:rsidP="005D27C5">
            <w:pPr>
              <w:pStyle w:val="ad"/>
              <w:rPr>
                <w:color w:val="00000A"/>
                <w:lang w:eastAsia="en-US"/>
              </w:rPr>
            </w:pPr>
            <w:r w:rsidRPr="005253B1">
              <w:t>Администрация Пограничного муниципального округа Приморского края</w:t>
            </w:r>
          </w:p>
          <w:p w:rsidR="00AF1C4C" w:rsidRPr="005253B1" w:rsidRDefault="00AF1C4C" w:rsidP="005D27C5">
            <w:pPr>
              <w:pStyle w:val="ad"/>
            </w:pPr>
            <w:r w:rsidRPr="005253B1">
              <w:t>692582, п. Пограничный, ул. Советская, д. 31.</w:t>
            </w:r>
          </w:p>
          <w:p w:rsidR="00AF1C4C" w:rsidRPr="007D0214" w:rsidRDefault="00BD4710" w:rsidP="005D27C5">
            <w:pPr>
              <w:pStyle w:val="ad"/>
              <w:rPr>
                <w:rStyle w:val="af"/>
                <w:rFonts w:cs="Times New Roman"/>
                <w:lang w:eastAsia="ar-SA"/>
              </w:rPr>
            </w:pPr>
            <w:r w:rsidRPr="005253B1">
              <w:rPr>
                <w:lang w:val="en-US"/>
              </w:rPr>
              <w:t xml:space="preserve">e-mail: </w:t>
            </w:r>
            <w:hyperlink r:id="rId16" w:history="1">
              <w:r w:rsidR="00FF5CA3" w:rsidRPr="005253B1">
                <w:rPr>
                  <w:rStyle w:val="af"/>
                  <w:rFonts w:cs="Times New Roman"/>
                  <w:lang w:eastAsia="ar-SA"/>
                </w:rPr>
                <w:t>pogranichny-mo@mail.ru</w:t>
              </w:r>
            </w:hyperlink>
          </w:p>
          <w:p w:rsidR="00D34872" w:rsidRPr="007D0214" w:rsidRDefault="00D34872" w:rsidP="005D27C5">
            <w:pPr>
              <w:pStyle w:val="ad"/>
              <w:rPr>
                <w:lang w:val="en-US"/>
              </w:rPr>
            </w:pPr>
          </w:p>
          <w:p w:rsidR="00AF1C4C" w:rsidRPr="005253B1" w:rsidRDefault="00AF1C4C" w:rsidP="005D27C5">
            <w:pPr>
              <w:pStyle w:val="ad"/>
            </w:pPr>
            <w:r w:rsidRPr="005253B1">
              <w:t>ИНН 2525007031 КПП 252501001</w:t>
            </w:r>
          </w:p>
          <w:p w:rsidR="00A30C98" w:rsidRPr="005253B1" w:rsidRDefault="00A30C98" w:rsidP="005D27C5">
            <w:pPr>
              <w:pStyle w:val="ad"/>
            </w:pPr>
            <w:r w:rsidRPr="005253B1">
              <w:t>Л/с 04203</w:t>
            </w:r>
            <w:r w:rsidRPr="005253B1">
              <w:rPr>
                <w:lang w:val="en-US"/>
              </w:rPr>
              <w:t>D</w:t>
            </w:r>
            <w:r w:rsidRPr="005253B1">
              <w:t xml:space="preserve">02570 </w:t>
            </w:r>
          </w:p>
          <w:p w:rsidR="00AF1C4C" w:rsidRPr="005253B1" w:rsidRDefault="00AF1C4C" w:rsidP="005D27C5">
            <w:pPr>
              <w:pStyle w:val="ad"/>
            </w:pPr>
            <w:r w:rsidRPr="005253B1">
              <w:t>Р/с 03100643000000012000</w:t>
            </w:r>
          </w:p>
          <w:p w:rsidR="00AF1C4C" w:rsidRPr="005253B1" w:rsidRDefault="00AF1C4C" w:rsidP="005D27C5">
            <w:pPr>
              <w:pStyle w:val="Textbody"/>
              <w:spacing w:after="0" w:line="240" w:lineRule="auto"/>
              <w:ind w:right="176"/>
              <w:rPr>
                <w:rFonts w:ascii="Times New Roman" w:hAnsi="Times New Roman" w:cs="Times New Roman"/>
              </w:rPr>
            </w:pPr>
            <w:r w:rsidRPr="005253B1">
              <w:rPr>
                <w:rFonts w:ascii="Times New Roman" w:hAnsi="Times New Roman" w:cs="Times New Roman"/>
              </w:rPr>
              <w:t>корр. счет 40102810545370000012</w:t>
            </w:r>
          </w:p>
          <w:p w:rsidR="00AF1C4C" w:rsidRPr="005253B1" w:rsidRDefault="00A30C98" w:rsidP="005D27C5">
            <w:pPr>
              <w:pStyle w:val="Textbody"/>
              <w:spacing w:after="0" w:line="240" w:lineRule="auto"/>
              <w:rPr>
                <w:rFonts w:ascii="Times New Roman" w:hAnsi="Times New Roman" w:cs="Times New Roman"/>
              </w:rPr>
            </w:pPr>
            <w:r w:rsidRPr="005253B1">
              <w:rPr>
                <w:rFonts w:ascii="Times New Roman" w:hAnsi="Times New Roman" w:cs="Times New Roman"/>
              </w:rPr>
              <w:t xml:space="preserve">ДАЛЬНЕВОСТОЧНОЕ </w:t>
            </w:r>
            <w:r w:rsidR="00AF1C4C" w:rsidRPr="005253B1">
              <w:rPr>
                <w:rFonts w:ascii="Times New Roman" w:hAnsi="Times New Roman" w:cs="Times New Roman"/>
              </w:rPr>
              <w:t>ГУ БАНКА РОССИИ//</w:t>
            </w:r>
            <w:r w:rsidRPr="005253B1">
              <w:rPr>
                <w:rFonts w:ascii="Times New Roman" w:hAnsi="Times New Roman" w:cs="Times New Roman"/>
              </w:rPr>
              <w:t>УФК по Приморскому краю</w:t>
            </w:r>
          </w:p>
          <w:p w:rsidR="00AF1C4C" w:rsidRPr="005253B1" w:rsidRDefault="00AF1C4C" w:rsidP="005D27C5">
            <w:pPr>
              <w:pStyle w:val="Textbody"/>
              <w:spacing w:after="0" w:line="240" w:lineRule="auto"/>
              <w:rPr>
                <w:rFonts w:ascii="Times New Roman" w:hAnsi="Times New Roman" w:cs="Times New Roman"/>
              </w:rPr>
            </w:pPr>
            <w:r w:rsidRPr="005253B1">
              <w:rPr>
                <w:rFonts w:ascii="Times New Roman" w:hAnsi="Times New Roman" w:cs="Times New Roman"/>
              </w:rPr>
              <w:t>г. Владивосток</w:t>
            </w:r>
          </w:p>
          <w:p w:rsidR="00A30C98" w:rsidRPr="005253B1" w:rsidRDefault="00A30C98" w:rsidP="00A30C98">
            <w:pPr>
              <w:pStyle w:val="Textbody"/>
              <w:spacing w:after="0" w:line="240" w:lineRule="auto"/>
              <w:ind w:right="176"/>
              <w:rPr>
                <w:rFonts w:ascii="Times New Roman" w:hAnsi="Times New Roman" w:cs="Times New Roman"/>
              </w:rPr>
            </w:pPr>
            <w:r w:rsidRPr="005253B1">
              <w:rPr>
                <w:rFonts w:ascii="Times New Roman" w:hAnsi="Times New Roman" w:cs="Times New Roman"/>
              </w:rPr>
              <w:t>БИК 010507002</w:t>
            </w:r>
          </w:p>
        </w:tc>
        <w:tc>
          <w:tcPr>
            <w:tcW w:w="527" w:type="dxa"/>
          </w:tcPr>
          <w:p w:rsidR="00AF1C4C" w:rsidRPr="005253B1" w:rsidRDefault="00AF1C4C" w:rsidP="005D27C5">
            <w:pPr>
              <w:keepLines/>
              <w:widowControl w:val="0"/>
              <w:tabs>
                <w:tab w:val="left" w:pos="6419"/>
              </w:tabs>
              <w:rPr>
                <w:b/>
                <w:bCs/>
                <w:color w:val="FF0000"/>
                <w:spacing w:val="-2"/>
                <w:lang w:eastAsia="en-US"/>
              </w:rPr>
            </w:pPr>
          </w:p>
        </w:tc>
        <w:tc>
          <w:tcPr>
            <w:tcW w:w="4504" w:type="dxa"/>
          </w:tcPr>
          <w:p w:rsidR="00AF1C4C" w:rsidRPr="005253B1" w:rsidRDefault="00AF1C4C" w:rsidP="005D27C5">
            <w:pPr>
              <w:pStyle w:val="ad"/>
              <w:rPr>
                <w:color w:val="00000A"/>
                <w:lang w:eastAsia="en-US"/>
              </w:rPr>
            </w:pPr>
          </w:p>
        </w:tc>
      </w:tr>
      <w:tr w:rsidR="00AF1C4C" w:rsidRPr="005253B1" w:rsidTr="00AF1C4C">
        <w:tc>
          <w:tcPr>
            <w:tcW w:w="4998" w:type="dxa"/>
          </w:tcPr>
          <w:p w:rsidR="00AF1C4C" w:rsidRPr="005253B1" w:rsidRDefault="00AF1C4C" w:rsidP="005D27C5">
            <w:pPr>
              <w:pStyle w:val="ad"/>
            </w:pPr>
          </w:p>
        </w:tc>
        <w:tc>
          <w:tcPr>
            <w:tcW w:w="527" w:type="dxa"/>
          </w:tcPr>
          <w:p w:rsidR="00AF1C4C" w:rsidRPr="005253B1" w:rsidRDefault="00AF1C4C" w:rsidP="005D27C5">
            <w:pPr>
              <w:keepLines/>
              <w:widowControl w:val="0"/>
              <w:tabs>
                <w:tab w:val="left" w:pos="6419"/>
              </w:tabs>
              <w:rPr>
                <w:b/>
                <w:bCs/>
                <w:color w:val="FF0000"/>
                <w:spacing w:val="-2"/>
              </w:rPr>
            </w:pPr>
          </w:p>
        </w:tc>
        <w:tc>
          <w:tcPr>
            <w:tcW w:w="4504" w:type="dxa"/>
          </w:tcPr>
          <w:p w:rsidR="00AF1C4C" w:rsidRPr="005253B1" w:rsidRDefault="00AF1C4C" w:rsidP="005D27C5">
            <w:pPr>
              <w:pStyle w:val="ad"/>
              <w:ind w:left="113"/>
            </w:pPr>
          </w:p>
        </w:tc>
      </w:tr>
      <w:tr w:rsidR="00AF1C4C" w:rsidRPr="005253B1" w:rsidTr="00AF1C4C">
        <w:tc>
          <w:tcPr>
            <w:tcW w:w="4998" w:type="dxa"/>
            <w:hideMark/>
          </w:tcPr>
          <w:p w:rsidR="00AF1C4C" w:rsidRPr="005253B1" w:rsidRDefault="00AF1C4C" w:rsidP="005D27C5">
            <w:pPr>
              <w:pStyle w:val="ad"/>
            </w:pPr>
            <w:r w:rsidRPr="005253B1">
              <w:rPr>
                <w:lang w:eastAsia="ru-RU"/>
              </w:rPr>
              <w:t>Глава Администрации Пограничного муниципального округа</w:t>
            </w:r>
          </w:p>
        </w:tc>
        <w:tc>
          <w:tcPr>
            <w:tcW w:w="527" w:type="dxa"/>
          </w:tcPr>
          <w:p w:rsidR="00AF1C4C" w:rsidRPr="005253B1" w:rsidRDefault="00AF1C4C" w:rsidP="005D27C5">
            <w:pPr>
              <w:keepLines/>
              <w:widowControl w:val="0"/>
              <w:tabs>
                <w:tab w:val="left" w:pos="6419"/>
              </w:tabs>
              <w:rPr>
                <w:b/>
                <w:bCs/>
                <w:color w:val="FF0000"/>
                <w:spacing w:val="-2"/>
              </w:rPr>
            </w:pPr>
          </w:p>
        </w:tc>
        <w:tc>
          <w:tcPr>
            <w:tcW w:w="4504" w:type="dxa"/>
          </w:tcPr>
          <w:p w:rsidR="00AF1C4C" w:rsidRPr="005253B1" w:rsidRDefault="00AF1C4C" w:rsidP="005D27C5">
            <w:pPr>
              <w:pStyle w:val="ad"/>
              <w:ind w:left="113"/>
            </w:pPr>
          </w:p>
        </w:tc>
      </w:tr>
      <w:tr w:rsidR="00AF1C4C" w:rsidRPr="005253B1" w:rsidTr="00AF1C4C">
        <w:tc>
          <w:tcPr>
            <w:tcW w:w="4998" w:type="dxa"/>
            <w:hideMark/>
          </w:tcPr>
          <w:p w:rsidR="00AF1C4C" w:rsidRPr="005253B1" w:rsidRDefault="00AF1C4C" w:rsidP="005D27C5">
            <w:pPr>
              <w:pStyle w:val="ad"/>
              <w:spacing w:before="240"/>
            </w:pPr>
            <w:r w:rsidRPr="005253B1">
              <w:rPr>
                <w:lang w:eastAsia="ru-RU"/>
              </w:rPr>
              <w:t>_______________________О.А. Александров</w:t>
            </w:r>
          </w:p>
        </w:tc>
        <w:tc>
          <w:tcPr>
            <w:tcW w:w="527" w:type="dxa"/>
          </w:tcPr>
          <w:p w:rsidR="00AF1C4C" w:rsidRPr="005253B1" w:rsidRDefault="00AF1C4C" w:rsidP="005D27C5">
            <w:pPr>
              <w:keepLines/>
              <w:widowControl w:val="0"/>
              <w:tabs>
                <w:tab w:val="left" w:pos="6419"/>
              </w:tabs>
              <w:spacing w:before="240"/>
              <w:rPr>
                <w:b/>
                <w:bCs/>
                <w:color w:val="FF0000"/>
                <w:spacing w:val="-2"/>
              </w:rPr>
            </w:pPr>
          </w:p>
        </w:tc>
        <w:tc>
          <w:tcPr>
            <w:tcW w:w="4504" w:type="dxa"/>
            <w:hideMark/>
          </w:tcPr>
          <w:p w:rsidR="00AF1C4C" w:rsidRPr="005253B1" w:rsidRDefault="00AF1C4C" w:rsidP="005D27C5">
            <w:pPr>
              <w:pStyle w:val="ad"/>
              <w:spacing w:before="240"/>
              <w:ind w:left="113"/>
            </w:pPr>
            <w:r w:rsidRPr="005253B1">
              <w:rPr>
                <w:lang w:eastAsia="ru-RU"/>
              </w:rPr>
              <w:t>_______________________/Ф.И.О./</w:t>
            </w:r>
          </w:p>
        </w:tc>
      </w:tr>
      <w:tr w:rsidR="00AF1C4C" w:rsidRPr="005253B1" w:rsidTr="00AF1C4C">
        <w:tc>
          <w:tcPr>
            <w:tcW w:w="4998" w:type="dxa"/>
            <w:hideMark/>
          </w:tcPr>
          <w:p w:rsidR="00AF1C4C" w:rsidRPr="005253B1" w:rsidRDefault="00AF1C4C" w:rsidP="004F02BC">
            <w:pPr>
              <w:pStyle w:val="ad"/>
              <w:spacing w:before="240"/>
              <w:rPr>
                <w:lang w:eastAsia="ru-RU"/>
              </w:rPr>
            </w:pPr>
            <w:r w:rsidRPr="005253B1">
              <w:t>_______________ 202</w:t>
            </w:r>
            <w:r w:rsidR="004F02BC">
              <w:t>3</w:t>
            </w:r>
          </w:p>
        </w:tc>
        <w:tc>
          <w:tcPr>
            <w:tcW w:w="527" w:type="dxa"/>
          </w:tcPr>
          <w:p w:rsidR="00AF1C4C" w:rsidRPr="005253B1" w:rsidRDefault="00AF1C4C" w:rsidP="005D27C5">
            <w:pPr>
              <w:keepLines/>
              <w:widowControl w:val="0"/>
              <w:tabs>
                <w:tab w:val="left" w:pos="6419"/>
              </w:tabs>
              <w:spacing w:before="240"/>
              <w:rPr>
                <w:b/>
                <w:bCs/>
                <w:color w:val="FF0000"/>
                <w:spacing w:val="-2"/>
              </w:rPr>
            </w:pPr>
          </w:p>
        </w:tc>
        <w:tc>
          <w:tcPr>
            <w:tcW w:w="4504" w:type="dxa"/>
            <w:hideMark/>
          </w:tcPr>
          <w:p w:rsidR="00AF1C4C" w:rsidRPr="005253B1" w:rsidRDefault="00AF1C4C" w:rsidP="004F02BC">
            <w:pPr>
              <w:pStyle w:val="ad"/>
              <w:spacing w:before="240"/>
              <w:ind w:left="113"/>
              <w:rPr>
                <w:lang w:eastAsia="ru-RU"/>
              </w:rPr>
            </w:pPr>
            <w:r w:rsidRPr="005253B1">
              <w:t>_______________ 202</w:t>
            </w:r>
            <w:r w:rsidR="004F02BC">
              <w:t>3</w:t>
            </w:r>
          </w:p>
        </w:tc>
      </w:tr>
      <w:bookmarkEnd w:id="0"/>
    </w:tbl>
    <w:p w:rsidR="00D34872" w:rsidRDefault="00D34872" w:rsidP="00DA2467">
      <w:pPr>
        <w:sectPr w:rsidR="00D34872" w:rsidSect="009B6AF9">
          <w:pgSz w:w="11906" w:h="16838" w:code="9"/>
          <w:pgMar w:top="568" w:right="851" w:bottom="851" w:left="1418" w:header="720" w:footer="720" w:gutter="0"/>
          <w:pgNumType w:start="1"/>
          <w:cols w:space="720"/>
          <w:titlePg/>
          <w:docGrid w:linePitch="326"/>
        </w:sectPr>
      </w:pPr>
    </w:p>
    <w:p w:rsidR="002E5E67" w:rsidRPr="005253B1" w:rsidRDefault="002E5E67" w:rsidP="009B6AF9">
      <w:pPr>
        <w:spacing w:line="264" w:lineRule="auto"/>
      </w:pPr>
    </w:p>
    <w:sectPr w:rsidR="002E5E67" w:rsidRPr="005253B1" w:rsidSect="00C377EC">
      <w:pgSz w:w="11906" w:h="16838" w:code="9"/>
      <w:pgMar w:top="1134" w:right="851"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71CE" w:rsidRDefault="00A271CE">
      <w:r>
        <w:separator/>
      </w:r>
    </w:p>
  </w:endnote>
  <w:endnote w:type="continuationSeparator" w:id="0">
    <w:p w:rsidR="00A271CE" w:rsidRDefault="00A2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71CE" w:rsidRDefault="00A271CE">
      <w:r>
        <w:separator/>
      </w:r>
    </w:p>
  </w:footnote>
  <w:footnote w:type="continuationSeparator" w:id="0">
    <w:p w:rsidR="00A271CE" w:rsidRDefault="00A27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4872" w:rsidRDefault="00D34872">
    <w:pPr>
      <w:pStyle w:val="a8"/>
      <w:jc w:val="center"/>
    </w:pPr>
    <w:r>
      <w:fldChar w:fldCharType="begin"/>
    </w:r>
    <w:r>
      <w:instrText>PAGE   \* MERGEFORMAT</w:instrText>
    </w:r>
    <w:r>
      <w:fldChar w:fldCharType="separate"/>
    </w:r>
    <w:r w:rsidR="009653D3">
      <w:rPr>
        <w:noProof/>
      </w:rPr>
      <w:t>1</w:t>
    </w:r>
    <w:r>
      <w:fldChar w:fldCharType="end"/>
    </w:r>
  </w:p>
  <w:p w:rsidR="00D34872" w:rsidRDefault="00D34872" w:rsidP="00803805">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7341B"/>
    <w:multiLevelType w:val="hybridMultilevel"/>
    <w:tmpl w:val="463CF12C"/>
    <w:lvl w:ilvl="0" w:tplc="04190001">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0B0FA5"/>
    <w:multiLevelType w:val="hybridMultilevel"/>
    <w:tmpl w:val="418870D4"/>
    <w:lvl w:ilvl="0" w:tplc="571E78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334359"/>
    <w:multiLevelType w:val="hybridMultilevel"/>
    <w:tmpl w:val="C6506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A037E"/>
    <w:multiLevelType w:val="hybridMultilevel"/>
    <w:tmpl w:val="021C6E50"/>
    <w:lvl w:ilvl="0" w:tplc="83B2D3A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170E2464"/>
    <w:multiLevelType w:val="hybridMultilevel"/>
    <w:tmpl w:val="81A047E2"/>
    <w:lvl w:ilvl="0" w:tplc="A2726EC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887D14"/>
    <w:multiLevelType w:val="hybridMultilevel"/>
    <w:tmpl w:val="1B305786"/>
    <w:lvl w:ilvl="0" w:tplc="5E6252F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79A038C"/>
    <w:multiLevelType w:val="hybridMultilevel"/>
    <w:tmpl w:val="80BC3936"/>
    <w:lvl w:ilvl="0" w:tplc="CEA054B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28D950A4"/>
    <w:multiLevelType w:val="hybridMultilevel"/>
    <w:tmpl w:val="3B2207CE"/>
    <w:lvl w:ilvl="0" w:tplc="BBDC84D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15:restartNumberingAfterBreak="0">
    <w:nsid w:val="299F691C"/>
    <w:multiLevelType w:val="multilevel"/>
    <w:tmpl w:val="63A2C93A"/>
    <w:lvl w:ilvl="0">
      <w:start w:val="1"/>
      <w:numFmt w:val="decimal"/>
      <w:suff w:val="space"/>
      <w:lvlText w:val="Глава %1"/>
      <w:lvlJc w:val="left"/>
      <w:pPr>
        <w:ind w:left="0" w:firstLine="0"/>
      </w:pPr>
      <w:rPr>
        <w:rFonts w:hint="default"/>
      </w:rPr>
    </w:lvl>
    <w:lvl w:ilvl="1">
      <w:start w:val="1"/>
      <w:numFmt w:val="decimal"/>
      <w:pStyle w:val="2TimesNewRoman13"/>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48C2A1C"/>
    <w:multiLevelType w:val="hybridMultilevel"/>
    <w:tmpl w:val="A0206F68"/>
    <w:lvl w:ilvl="0" w:tplc="517A1952">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03B664A"/>
    <w:multiLevelType w:val="hybridMultilevel"/>
    <w:tmpl w:val="78D89228"/>
    <w:lvl w:ilvl="0" w:tplc="9A4820E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15:restartNumberingAfterBreak="0">
    <w:nsid w:val="41410A37"/>
    <w:multiLevelType w:val="hybridMultilevel"/>
    <w:tmpl w:val="34645708"/>
    <w:lvl w:ilvl="0" w:tplc="354C21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3F2024"/>
    <w:multiLevelType w:val="hybridMultilevel"/>
    <w:tmpl w:val="0CA0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7642DB"/>
    <w:multiLevelType w:val="hybridMultilevel"/>
    <w:tmpl w:val="DE7CF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1F780A"/>
    <w:multiLevelType w:val="hybridMultilevel"/>
    <w:tmpl w:val="ACD6FBBE"/>
    <w:lvl w:ilvl="0" w:tplc="6E1EDA0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15:restartNumberingAfterBreak="0">
    <w:nsid w:val="640A143D"/>
    <w:multiLevelType w:val="hybridMultilevel"/>
    <w:tmpl w:val="E3D042CA"/>
    <w:lvl w:ilvl="0" w:tplc="89A4EBBA">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CB817A5"/>
    <w:multiLevelType w:val="hybridMultilevel"/>
    <w:tmpl w:val="6460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90444C"/>
    <w:multiLevelType w:val="hybridMultilevel"/>
    <w:tmpl w:val="AA62FC62"/>
    <w:lvl w:ilvl="0" w:tplc="283CE9E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374CD1"/>
    <w:multiLevelType w:val="hybridMultilevel"/>
    <w:tmpl w:val="F1586E26"/>
    <w:lvl w:ilvl="0" w:tplc="1464BE4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 w:numId="2">
    <w:abstractNumId w:val="9"/>
  </w:num>
  <w:num w:numId="3">
    <w:abstractNumId w:val="19"/>
  </w:num>
  <w:num w:numId="4">
    <w:abstractNumId w:val="15"/>
  </w:num>
  <w:num w:numId="5">
    <w:abstractNumId w:val="18"/>
  </w:num>
  <w:num w:numId="6">
    <w:abstractNumId w:val="14"/>
  </w:num>
  <w:num w:numId="7">
    <w:abstractNumId w:val="13"/>
  </w:num>
  <w:num w:numId="8">
    <w:abstractNumId w:val="10"/>
  </w:num>
  <w:num w:numId="9">
    <w:abstractNumId w:val="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
  </w:num>
  <w:num w:numId="14">
    <w:abstractNumId w:val="20"/>
  </w:num>
  <w:num w:numId="15">
    <w:abstractNumId w:val="12"/>
  </w:num>
  <w:num w:numId="16">
    <w:abstractNumId w:val="7"/>
  </w:num>
  <w:num w:numId="17">
    <w:abstractNumId w:val="8"/>
  </w:num>
  <w:num w:numId="18">
    <w:abstractNumId w:val="16"/>
  </w:num>
  <w:num w:numId="19">
    <w:abstractNumId w:val="4"/>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0B20"/>
    <w:rsid w:val="00001255"/>
    <w:rsid w:val="0000261A"/>
    <w:rsid w:val="000127FE"/>
    <w:rsid w:val="00017A00"/>
    <w:rsid w:val="00024599"/>
    <w:rsid w:val="00026A43"/>
    <w:rsid w:val="00027275"/>
    <w:rsid w:val="00032BAB"/>
    <w:rsid w:val="00035617"/>
    <w:rsid w:val="000374E1"/>
    <w:rsid w:val="00040140"/>
    <w:rsid w:val="000405D0"/>
    <w:rsid w:val="000407FC"/>
    <w:rsid w:val="00042FCF"/>
    <w:rsid w:val="00044021"/>
    <w:rsid w:val="00086744"/>
    <w:rsid w:val="00093823"/>
    <w:rsid w:val="00096DF2"/>
    <w:rsid w:val="000A589D"/>
    <w:rsid w:val="000B45BE"/>
    <w:rsid w:val="000C7B3B"/>
    <w:rsid w:val="000D56F4"/>
    <w:rsid w:val="000E382C"/>
    <w:rsid w:val="000F483F"/>
    <w:rsid w:val="00104DD2"/>
    <w:rsid w:val="00110A11"/>
    <w:rsid w:val="00115DEE"/>
    <w:rsid w:val="001160A6"/>
    <w:rsid w:val="001201D3"/>
    <w:rsid w:val="00120B56"/>
    <w:rsid w:val="00123259"/>
    <w:rsid w:val="00130AA9"/>
    <w:rsid w:val="00131D0C"/>
    <w:rsid w:val="0013226E"/>
    <w:rsid w:val="00132CFB"/>
    <w:rsid w:val="001359DB"/>
    <w:rsid w:val="001376C9"/>
    <w:rsid w:val="00137CD2"/>
    <w:rsid w:val="00140493"/>
    <w:rsid w:val="00144C80"/>
    <w:rsid w:val="001454D3"/>
    <w:rsid w:val="00145849"/>
    <w:rsid w:val="00146DEC"/>
    <w:rsid w:val="00147D95"/>
    <w:rsid w:val="00151EAB"/>
    <w:rsid w:val="00160C34"/>
    <w:rsid w:val="001618CE"/>
    <w:rsid w:val="001666C6"/>
    <w:rsid w:val="00167538"/>
    <w:rsid w:val="00172976"/>
    <w:rsid w:val="001736A3"/>
    <w:rsid w:val="00177BD2"/>
    <w:rsid w:val="00185391"/>
    <w:rsid w:val="001861BA"/>
    <w:rsid w:val="00190330"/>
    <w:rsid w:val="00192853"/>
    <w:rsid w:val="001A2846"/>
    <w:rsid w:val="001A33D5"/>
    <w:rsid w:val="001A3DE7"/>
    <w:rsid w:val="001B2132"/>
    <w:rsid w:val="001B44DD"/>
    <w:rsid w:val="001B7EC4"/>
    <w:rsid w:val="001C0BC0"/>
    <w:rsid w:val="001C422D"/>
    <w:rsid w:val="001C58D0"/>
    <w:rsid w:val="001D3800"/>
    <w:rsid w:val="001D7A0C"/>
    <w:rsid w:val="001E05A6"/>
    <w:rsid w:val="001E05C6"/>
    <w:rsid w:val="001E0F46"/>
    <w:rsid w:val="001E69DC"/>
    <w:rsid w:val="001E7BD6"/>
    <w:rsid w:val="001F136C"/>
    <w:rsid w:val="001F2501"/>
    <w:rsid w:val="001F3D9E"/>
    <w:rsid w:val="001F553C"/>
    <w:rsid w:val="001F63E3"/>
    <w:rsid w:val="00201083"/>
    <w:rsid w:val="00201BE3"/>
    <w:rsid w:val="00202F91"/>
    <w:rsid w:val="002050BB"/>
    <w:rsid w:val="00220B16"/>
    <w:rsid w:val="00226A67"/>
    <w:rsid w:val="0023688F"/>
    <w:rsid w:val="002454D8"/>
    <w:rsid w:val="00247FED"/>
    <w:rsid w:val="00250B20"/>
    <w:rsid w:val="002516A8"/>
    <w:rsid w:val="00252279"/>
    <w:rsid w:val="00253646"/>
    <w:rsid w:val="00256BD4"/>
    <w:rsid w:val="00264081"/>
    <w:rsid w:val="0026490A"/>
    <w:rsid w:val="00265EA1"/>
    <w:rsid w:val="00273B4D"/>
    <w:rsid w:val="00281D6B"/>
    <w:rsid w:val="00292E75"/>
    <w:rsid w:val="00296AE1"/>
    <w:rsid w:val="002A3C15"/>
    <w:rsid w:val="002A5C1F"/>
    <w:rsid w:val="002B0EC6"/>
    <w:rsid w:val="002B3652"/>
    <w:rsid w:val="002B69A0"/>
    <w:rsid w:val="002C32BD"/>
    <w:rsid w:val="002C7399"/>
    <w:rsid w:val="002D3C4B"/>
    <w:rsid w:val="002E2AA8"/>
    <w:rsid w:val="002E4118"/>
    <w:rsid w:val="002E5E67"/>
    <w:rsid w:val="003010F0"/>
    <w:rsid w:val="0030192C"/>
    <w:rsid w:val="0030200E"/>
    <w:rsid w:val="00304B1D"/>
    <w:rsid w:val="00305BA8"/>
    <w:rsid w:val="00305E36"/>
    <w:rsid w:val="003117A5"/>
    <w:rsid w:val="00311EB8"/>
    <w:rsid w:val="00333D6A"/>
    <w:rsid w:val="003446C9"/>
    <w:rsid w:val="00351BC2"/>
    <w:rsid w:val="0035485E"/>
    <w:rsid w:val="003578B0"/>
    <w:rsid w:val="00360742"/>
    <w:rsid w:val="00370BB2"/>
    <w:rsid w:val="00371A94"/>
    <w:rsid w:val="00374DDD"/>
    <w:rsid w:val="00375E6F"/>
    <w:rsid w:val="00382977"/>
    <w:rsid w:val="00385291"/>
    <w:rsid w:val="003872B4"/>
    <w:rsid w:val="003900D2"/>
    <w:rsid w:val="00392BDE"/>
    <w:rsid w:val="0039423F"/>
    <w:rsid w:val="0039669C"/>
    <w:rsid w:val="003A2BBB"/>
    <w:rsid w:val="003A6F45"/>
    <w:rsid w:val="003A79BB"/>
    <w:rsid w:val="003B43F0"/>
    <w:rsid w:val="003B5E32"/>
    <w:rsid w:val="003D7879"/>
    <w:rsid w:val="003E1782"/>
    <w:rsid w:val="003E773E"/>
    <w:rsid w:val="003F79C9"/>
    <w:rsid w:val="00402EBF"/>
    <w:rsid w:val="00406138"/>
    <w:rsid w:val="004066AF"/>
    <w:rsid w:val="004109A8"/>
    <w:rsid w:val="00414CBB"/>
    <w:rsid w:val="004203FD"/>
    <w:rsid w:val="00425FF3"/>
    <w:rsid w:val="0042790E"/>
    <w:rsid w:val="00431A61"/>
    <w:rsid w:val="004364B7"/>
    <w:rsid w:val="004366B4"/>
    <w:rsid w:val="00436BC4"/>
    <w:rsid w:val="00440EFD"/>
    <w:rsid w:val="00441C6B"/>
    <w:rsid w:val="004461B7"/>
    <w:rsid w:val="004507EB"/>
    <w:rsid w:val="00450BC7"/>
    <w:rsid w:val="00453D8B"/>
    <w:rsid w:val="00455639"/>
    <w:rsid w:val="00457836"/>
    <w:rsid w:val="00465D2D"/>
    <w:rsid w:val="004670A0"/>
    <w:rsid w:val="0047027E"/>
    <w:rsid w:val="00470914"/>
    <w:rsid w:val="00490E82"/>
    <w:rsid w:val="00493A4A"/>
    <w:rsid w:val="00497C00"/>
    <w:rsid w:val="004A4F6E"/>
    <w:rsid w:val="004A58B4"/>
    <w:rsid w:val="004B3916"/>
    <w:rsid w:val="004B3EA0"/>
    <w:rsid w:val="004C0880"/>
    <w:rsid w:val="004C2122"/>
    <w:rsid w:val="004C7831"/>
    <w:rsid w:val="004E6136"/>
    <w:rsid w:val="004E67D2"/>
    <w:rsid w:val="004E6B5E"/>
    <w:rsid w:val="004F02BC"/>
    <w:rsid w:val="004F1BF9"/>
    <w:rsid w:val="004F1C30"/>
    <w:rsid w:val="004F2F38"/>
    <w:rsid w:val="004F71CA"/>
    <w:rsid w:val="005025C5"/>
    <w:rsid w:val="00502789"/>
    <w:rsid w:val="00502DA4"/>
    <w:rsid w:val="00503C8F"/>
    <w:rsid w:val="00505E3D"/>
    <w:rsid w:val="00514E3D"/>
    <w:rsid w:val="00515466"/>
    <w:rsid w:val="00524184"/>
    <w:rsid w:val="005253B1"/>
    <w:rsid w:val="00525402"/>
    <w:rsid w:val="00526752"/>
    <w:rsid w:val="005336C1"/>
    <w:rsid w:val="00533926"/>
    <w:rsid w:val="00545D0B"/>
    <w:rsid w:val="00550C78"/>
    <w:rsid w:val="005514B4"/>
    <w:rsid w:val="00551C31"/>
    <w:rsid w:val="00555404"/>
    <w:rsid w:val="00556006"/>
    <w:rsid w:val="00561F65"/>
    <w:rsid w:val="005633F0"/>
    <w:rsid w:val="00563562"/>
    <w:rsid w:val="00574B83"/>
    <w:rsid w:val="00577A86"/>
    <w:rsid w:val="00597205"/>
    <w:rsid w:val="005977D1"/>
    <w:rsid w:val="005B49D9"/>
    <w:rsid w:val="005B75DF"/>
    <w:rsid w:val="005C3986"/>
    <w:rsid w:val="005D0214"/>
    <w:rsid w:val="005D168D"/>
    <w:rsid w:val="005D1696"/>
    <w:rsid w:val="005D27C5"/>
    <w:rsid w:val="005D7DAA"/>
    <w:rsid w:val="005E3166"/>
    <w:rsid w:val="005E43E8"/>
    <w:rsid w:val="006037F4"/>
    <w:rsid w:val="006046AB"/>
    <w:rsid w:val="00606BBB"/>
    <w:rsid w:val="006118F6"/>
    <w:rsid w:val="00615114"/>
    <w:rsid w:val="006153EE"/>
    <w:rsid w:val="00616E1E"/>
    <w:rsid w:val="00626E3C"/>
    <w:rsid w:val="00635D27"/>
    <w:rsid w:val="00637DD6"/>
    <w:rsid w:val="006461D9"/>
    <w:rsid w:val="00650804"/>
    <w:rsid w:val="00654E8D"/>
    <w:rsid w:val="006557E5"/>
    <w:rsid w:val="006561D8"/>
    <w:rsid w:val="00657379"/>
    <w:rsid w:val="00657DC3"/>
    <w:rsid w:val="006620C5"/>
    <w:rsid w:val="006724F7"/>
    <w:rsid w:val="00677DB1"/>
    <w:rsid w:val="00695D2B"/>
    <w:rsid w:val="006A0DC8"/>
    <w:rsid w:val="006A2015"/>
    <w:rsid w:val="006A2F9B"/>
    <w:rsid w:val="006A6AC5"/>
    <w:rsid w:val="006A7C6F"/>
    <w:rsid w:val="006B0464"/>
    <w:rsid w:val="006B37A7"/>
    <w:rsid w:val="006C1251"/>
    <w:rsid w:val="006C1D90"/>
    <w:rsid w:val="006C4023"/>
    <w:rsid w:val="006C4515"/>
    <w:rsid w:val="006C6D80"/>
    <w:rsid w:val="006C7D3E"/>
    <w:rsid w:val="006D0954"/>
    <w:rsid w:val="006D2E14"/>
    <w:rsid w:val="006E208A"/>
    <w:rsid w:val="006E2C86"/>
    <w:rsid w:val="006E5B5B"/>
    <w:rsid w:val="006F1EA3"/>
    <w:rsid w:val="00703B37"/>
    <w:rsid w:val="007055DF"/>
    <w:rsid w:val="00707D16"/>
    <w:rsid w:val="0071244E"/>
    <w:rsid w:val="007153D8"/>
    <w:rsid w:val="007172B2"/>
    <w:rsid w:val="007174AA"/>
    <w:rsid w:val="0072042C"/>
    <w:rsid w:val="00720F94"/>
    <w:rsid w:val="00725497"/>
    <w:rsid w:val="00725EDB"/>
    <w:rsid w:val="007264C8"/>
    <w:rsid w:val="0073080C"/>
    <w:rsid w:val="00732CDF"/>
    <w:rsid w:val="00736777"/>
    <w:rsid w:val="007427C9"/>
    <w:rsid w:val="00752B89"/>
    <w:rsid w:val="00752F6A"/>
    <w:rsid w:val="00754F0E"/>
    <w:rsid w:val="00764F9E"/>
    <w:rsid w:val="00765A79"/>
    <w:rsid w:val="007664A2"/>
    <w:rsid w:val="00776AAC"/>
    <w:rsid w:val="00777405"/>
    <w:rsid w:val="007A6EFA"/>
    <w:rsid w:val="007C1005"/>
    <w:rsid w:val="007C5B52"/>
    <w:rsid w:val="007D0214"/>
    <w:rsid w:val="007D041E"/>
    <w:rsid w:val="007D79FD"/>
    <w:rsid w:val="007E318B"/>
    <w:rsid w:val="007F772C"/>
    <w:rsid w:val="008024F8"/>
    <w:rsid w:val="00803805"/>
    <w:rsid w:val="00804852"/>
    <w:rsid w:val="00807943"/>
    <w:rsid w:val="0081392D"/>
    <w:rsid w:val="008216BB"/>
    <w:rsid w:val="0082208C"/>
    <w:rsid w:val="00825E8A"/>
    <w:rsid w:val="00837F1C"/>
    <w:rsid w:val="00847693"/>
    <w:rsid w:val="00852325"/>
    <w:rsid w:val="00852D6C"/>
    <w:rsid w:val="00857556"/>
    <w:rsid w:val="008620A6"/>
    <w:rsid w:val="00864C28"/>
    <w:rsid w:val="00872B9C"/>
    <w:rsid w:val="008732A7"/>
    <w:rsid w:val="00874637"/>
    <w:rsid w:val="00876F6F"/>
    <w:rsid w:val="00880568"/>
    <w:rsid w:val="00890EA4"/>
    <w:rsid w:val="00894CDE"/>
    <w:rsid w:val="008967A3"/>
    <w:rsid w:val="008B3911"/>
    <w:rsid w:val="008B5315"/>
    <w:rsid w:val="008C1278"/>
    <w:rsid w:val="008C1857"/>
    <w:rsid w:val="008C1CBE"/>
    <w:rsid w:val="008C4157"/>
    <w:rsid w:val="008F3F9D"/>
    <w:rsid w:val="008F5028"/>
    <w:rsid w:val="008F5BF2"/>
    <w:rsid w:val="0090753A"/>
    <w:rsid w:val="00913BC2"/>
    <w:rsid w:val="00917AC1"/>
    <w:rsid w:val="00921CE9"/>
    <w:rsid w:val="00921DD2"/>
    <w:rsid w:val="0092520B"/>
    <w:rsid w:val="00925F7A"/>
    <w:rsid w:val="00931847"/>
    <w:rsid w:val="0093295F"/>
    <w:rsid w:val="00934496"/>
    <w:rsid w:val="009357EE"/>
    <w:rsid w:val="00937CB0"/>
    <w:rsid w:val="00944213"/>
    <w:rsid w:val="00947587"/>
    <w:rsid w:val="00947B27"/>
    <w:rsid w:val="00962CD3"/>
    <w:rsid w:val="00963B12"/>
    <w:rsid w:val="009653D3"/>
    <w:rsid w:val="00970CF1"/>
    <w:rsid w:val="009765AE"/>
    <w:rsid w:val="00977AEF"/>
    <w:rsid w:val="00981A86"/>
    <w:rsid w:val="00991790"/>
    <w:rsid w:val="00992A1C"/>
    <w:rsid w:val="009973D8"/>
    <w:rsid w:val="009A0E82"/>
    <w:rsid w:val="009A1B67"/>
    <w:rsid w:val="009A254C"/>
    <w:rsid w:val="009A6B7A"/>
    <w:rsid w:val="009B014A"/>
    <w:rsid w:val="009B4DE9"/>
    <w:rsid w:val="009B6AF9"/>
    <w:rsid w:val="009B7753"/>
    <w:rsid w:val="009C218A"/>
    <w:rsid w:val="009C6C9C"/>
    <w:rsid w:val="009D1FB0"/>
    <w:rsid w:val="009D3B7D"/>
    <w:rsid w:val="009D470F"/>
    <w:rsid w:val="009D5C57"/>
    <w:rsid w:val="009E32C8"/>
    <w:rsid w:val="009F067A"/>
    <w:rsid w:val="009F3F52"/>
    <w:rsid w:val="009F7B0B"/>
    <w:rsid w:val="00A03859"/>
    <w:rsid w:val="00A03E74"/>
    <w:rsid w:val="00A055CB"/>
    <w:rsid w:val="00A1593A"/>
    <w:rsid w:val="00A27170"/>
    <w:rsid w:val="00A271CE"/>
    <w:rsid w:val="00A30C98"/>
    <w:rsid w:val="00A32943"/>
    <w:rsid w:val="00A35E5B"/>
    <w:rsid w:val="00A42FD0"/>
    <w:rsid w:val="00A438AA"/>
    <w:rsid w:val="00A4393B"/>
    <w:rsid w:val="00A44F3D"/>
    <w:rsid w:val="00A555E0"/>
    <w:rsid w:val="00A578D8"/>
    <w:rsid w:val="00A61AC8"/>
    <w:rsid w:val="00A66725"/>
    <w:rsid w:val="00A82C25"/>
    <w:rsid w:val="00A904A9"/>
    <w:rsid w:val="00AA330A"/>
    <w:rsid w:val="00AA49A0"/>
    <w:rsid w:val="00AB0DA6"/>
    <w:rsid w:val="00AC1474"/>
    <w:rsid w:val="00AC1990"/>
    <w:rsid w:val="00AC2454"/>
    <w:rsid w:val="00AC31A6"/>
    <w:rsid w:val="00AD066D"/>
    <w:rsid w:val="00AD10A3"/>
    <w:rsid w:val="00AD120A"/>
    <w:rsid w:val="00AD2B7F"/>
    <w:rsid w:val="00AD316A"/>
    <w:rsid w:val="00AD4E3D"/>
    <w:rsid w:val="00AD6BA6"/>
    <w:rsid w:val="00AE735B"/>
    <w:rsid w:val="00AF0ED6"/>
    <w:rsid w:val="00AF1C4C"/>
    <w:rsid w:val="00AF1F4E"/>
    <w:rsid w:val="00B003E2"/>
    <w:rsid w:val="00B02B9D"/>
    <w:rsid w:val="00B0368C"/>
    <w:rsid w:val="00B05F91"/>
    <w:rsid w:val="00B05FB2"/>
    <w:rsid w:val="00B06880"/>
    <w:rsid w:val="00B079CE"/>
    <w:rsid w:val="00B102A4"/>
    <w:rsid w:val="00B1158B"/>
    <w:rsid w:val="00B12C59"/>
    <w:rsid w:val="00B1643E"/>
    <w:rsid w:val="00B2085B"/>
    <w:rsid w:val="00B236C1"/>
    <w:rsid w:val="00B35650"/>
    <w:rsid w:val="00B45A7F"/>
    <w:rsid w:val="00B67F13"/>
    <w:rsid w:val="00B744E9"/>
    <w:rsid w:val="00B82AF4"/>
    <w:rsid w:val="00B85FA1"/>
    <w:rsid w:val="00B874AF"/>
    <w:rsid w:val="00B90BCF"/>
    <w:rsid w:val="00B92255"/>
    <w:rsid w:val="00B93F66"/>
    <w:rsid w:val="00BA28C0"/>
    <w:rsid w:val="00BA4391"/>
    <w:rsid w:val="00BB54C6"/>
    <w:rsid w:val="00BD281B"/>
    <w:rsid w:val="00BD3314"/>
    <w:rsid w:val="00BD4710"/>
    <w:rsid w:val="00BE1C5A"/>
    <w:rsid w:val="00BE1C96"/>
    <w:rsid w:val="00BE22AA"/>
    <w:rsid w:val="00BE5B83"/>
    <w:rsid w:val="00BE6700"/>
    <w:rsid w:val="00BE7DA2"/>
    <w:rsid w:val="00BF5C8B"/>
    <w:rsid w:val="00BF6F02"/>
    <w:rsid w:val="00C04167"/>
    <w:rsid w:val="00C1576D"/>
    <w:rsid w:val="00C162BD"/>
    <w:rsid w:val="00C17EFC"/>
    <w:rsid w:val="00C214E3"/>
    <w:rsid w:val="00C22B0B"/>
    <w:rsid w:val="00C23FF0"/>
    <w:rsid w:val="00C30395"/>
    <w:rsid w:val="00C36E84"/>
    <w:rsid w:val="00C377EC"/>
    <w:rsid w:val="00C43AE6"/>
    <w:rsid w:val="00C5306D"/>
    <w:rsid w:val="00C55B7A"/>
    <w:rsid w:val="00C64D0B"/>
    <w:rsid w:val="00C83078"/>
    <w:rsid w:val="00C85479"/>
    <w:rsid w:val="00C944EC"/>
    <w:rsid w:val="00C96AED"/>
    <w:rsid w:val="00C9705F"/>
    <w:rsid w:val="00CA2F77"/>
    <w:rsid w:val="00CA3289"/>
    <w:rsid w:val="00CA550B"/>
    <w:rsid w:val="00CB3A17"/>
    <w:rsid w:val="00CB7FB3"/>
    <w:rsid w:val="00CD0EBA"/>
    <w:rsid w:val="00CD168B"/>
    <w:rsid w:val="00CD1CB2"/>
    <w:rsid w:val="00CD2719"/>
    <w:rsid w:val="00CD3559"/>
    <w:rsid w:val="00CD40AE"/>
    <w:rsid w:val="00CD65DD"/>
    <w:rsid w:val="00CD7E33"/>
    <w:rsid w:val="00CE0A8C"/>
    <w:rsid w:val="00CE5D75"/>
    <w:rsid w:val="00CF3EDF"/>
    <w:rsid w:val="00CF4B00"/>
    <w:rsid w:val="00CF6FD1"/>
    <w:rsid w:val="00D001E9"/>
    <w:rsid w:val="00D04BC8"/>
    <w:rsid w:val="00D07513"/>
    <w:rsid w:val="00D11ADB"/>
    <w:rsid w:val="00D124CF"/>
    <w:rsid w:val="00D17981"/>
    <w:rsid w:val="00D204E9"/>
    <w:rsid w:val="00D22395"/>
    <w:rsid w:val="00D231A0"/>
    <w:rsid w:val="00D25FE4"/>
    <w:rsid w:val="00D262E4"/>
    <w:rsid w:val="00D3194F"/>
    <w:rsid w:val="00D34872"/>
    <w:rsid w:val="00D35F3B"/>
    <w:rsid w:val="00D37722"/>
    <w:rsid w:val="00D5084E"/>
    <w:rsid w:val="00D53AEF"/>
    <w:rsid w:val="00D55DFC"/>
    <w:rsid w:val="00D5609C"/>
    <w:rsid w:val="00D6173B"/>
    <w:rsid w:val="00D66711"/>
    <w:rsid w:val="00D67403"/>
    <w:rsid w:val="00D674CD"/>
    <w:rsid w:val="00D744EC"/>
    <w:rsid w:val="00D74996"/>
    <w:rsid w:val="00D75B3D"/>
    <w:rsid w:val="00D83C8C"/>
    <w:rsid w:val="00D90D2C"/>
    <w:rsid w:val="00D912CE"/>
    <w:rsid w:val="00D92F29"/>
    <w:rsid w:val="00D95220"/>
    <w:rsid w:val="00DA2467"/>
    <w:rsid w:val="00DA3A21"/>
    <w:rsid w:val="00DA4074"/>
    <w:rsid w:val="00DA4CE2"/>
    <w:rsid w:val="00DB09A9"/>
    <w:rsid w:val="00DB127B"/>
    <w:rsid w:val="00DB4EF8"/>
    <w:rsid w:val="00DC23BD"/>
    <w:rsid w:val="00DC349F"/>
    <w:rsid w:val="00DC426F"/>
    <w:rsid w:val="00DC5260"/>
    <w:rsid w:val="00DD0F31"/>
    <w:rsid w:val="00DE033C"/>
    <w:rsid w:val="00DE4EFE"/>
    <w:rsid w:val="00DE7C47"/>
    <w:rsid w:val="00DF236D"/>
    <w:rsid w:val="00DF51A1"/>
    <w:rsid w:val="00DF6FA9"/>
    <w:rsid w:val="00DF7A5F"/>
    <w:rsid w:val="00E013B5"/>
    <w:rsid w:val="00E0420C"/>
    <w:rsid w:val="00E0498B"/>
    <w:rsid w:val="00E06DE6"/>
    <w:rsid w:val="00E41FAD"/>
    <w:rsid w:val="00E42B59"/>
    <w:rsid w:val="00E44CD7"/>
    <w:rsid w:val="00E53ECD"/>
    <w:rsid w:val="00E56CA1"/>
    <w:rsid w:val="00E56EDF"/>
    <w:rsid w:val="00E60E82"/>
    <w:rsid w:val="00E64574"/>
    <w:rsid w:val="00E70591"/>
    <w:rsid w:val="00E706BD"/>
    <w:rsid w:val="00E74B62"/>
    <w:rsid w:val="00E96895"/>
    <w:rsid w:val="00EA7F3D"/>
    <w:rsid w:val="00EB01CC"/>
    <w:rsid w:val="00EB2E3D"/>
    <w:rsid w:val="00EB3F4A"/>
    <w:rsid w:val="00EB402E"/>
    <w:rsid w:val="00EC4E74"/>
    <w:rsid w:val="00EE349B"/>
    <w:rsid w:val="00EE4837"/>
    <w:rsid w:val="00EE4DE4"/>
    <w:rsid w:val="00EF0F28"/>
    <w:rsid w:val="00F03426"/>
    <w:rsid w:val="00F04957"/>
    <w:rsid w:val="00F1071B"/>
    <w:rsid w:val="00F11AC1"/>
    <w:rsid w:val="00F14212"/>
    <w:rsid w:val="00F163B1"/>
    <w:rsid w:val="00F17DE6"/>
    <w:rsid w:val="00F213F1"/>
    <w:rsid w:val="00F23487"/>
    <w:rsid w:val="00F24CFD"/>
    <w:rsid w:val="00F274B9"/>
    <w:rsid w:val="00F33275"/>
    <w:rsid w:val="00F36A3D"/>
    <w:rsid w:val="00F40B08"/>
    <w:rsid w:val="00F42C20"/>
    <w:rsid w:val="00F47759"/>
    <w:rsid w:val="00F5454A"/>
    <w:rsid w:val="00F55A66"/>
    <w:rsid w:val="00F60800"/>
    <w:rsid w:val="00F61759"/>
    <w:rsid w:val="00F72989"/>
    <w:rsid w:val="00F74139"/>
    <w:rsid w:val="00F74C75"/>
    <w:rsid w:val="00F74E82"/>
    <w:rsid w:val="00F80284"/>
    <w:rsid w:val="00F91D58"/>
    <w:rsid w:val="00F926D8"/>
    <w:rsid w:val="00F944CC"/>
    <w:rsid w:val="00FB20D1"/>
    <w:rsid w:val="00FB3DF0"/>
    <w:rsid w:val="00FC0DF0"/>
    <w:rsid w:val="00FD27EA"/>
    <w:rsid w:val="00FD37D6"/>
    <w:rsid w:val="00FE0458"/>
    <w:rsid w:val="00FE1313"/>
    <w:rsid w:val="00FF1E24"/>
    <w:rsid w:val="00FF257D"/>
    <w:rsid w:val="00FF2B34"/>
    <w:rsid w:val="00FF5CA3"/>
    <w:rsid w:val="00FF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9EF4F1"/>
  <w15:docId w15:val="{55E0EDDF-C95A-46E9-9736-98551F9C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CA3"/>
    <w:pPr>
      <w:suppressAutoHyphens/>
    </w:pPr>
    <w:rPr>
      <w:sz w:val="24"/>
      <w:szCs w:val="24"/>
      <w:lang w:eastAsia="ar-SA"/>
    </w:rPr>
  </w:style>
  <w:style w:type="paragraph" w:styleId="1">
    <w:name w:val="heading 1"/>
    <w:basedOn w:val="a"/>
    <w:next w:val="a"/>
    <w:link w:val="10"/>
    <w:uiPriority w:val="9"/>
    <w:qFormat/>
    <w:pPr>
      <w:keepNext/>
      <w:tabs>
        <w:tab w:val="num" w:pos="432"/>
      </w:tabs>
      <w:ind w:left="432" w:hanging="432"/>
      <w:jc w:val="center"/>
      <w:outlineLvl w:val="0"/>
    </w:pPr>
    <w:rPr>
      <w:b/>
      <w:szCs w:val="20"/>
    </w:rPr>
  </w:style>
  <w:style w:type="paragraph" w:styleId="2">
    <w:name w:val="heading 2"/>
    <w:basedOn w:val="a"/>
    <w:next w:val="a"/>
    <w:link w:val="20"/>
    <w:uiPriority w:val="9"/>
    <w:unhideWhenUsed/>
    <w:qFormat/>
    <w:rsid w:val="00226A67"/>
    <w:pPr>
      <w:keepNext/>
      <w:spacing w:before="240" w:after="60"/>
      <w:outlineLvl w:val="1"/>
    </w:pPr>
    <w:rPr>
      <w:rFonts w:ascii="Cambria" w:hAnsi="Cambria"/>
      <w:b/>
      <w:bCs/>
      <w:i/>
      <w:iCs/>
      <w:sz w:val="28"/>
      <w:szCs w:val="28"/>
    </w:rPr>
  </w:style>
  <w:style w:type="paragraph" w:styleId="3">
    <w:name w:val="heading 3"/>
    <w:basedOn w:val="a"/>
    <w:next w:val="a"/>
    <w:link w:val="30"/>
    <w:qFormat/>
    <w:rsid w:val="00876F6F"/>
    <w:pPr>
      <w:keepNext/>
      <w:suppressAutoHyphens w:val="0"/>
      <w:jc w:val="center"/>
      <w:outlineLvl w:val="2"/>
    </w:pPr>
    <w:rPr>
      <w:b/>
      <w:sz w:val="32"/>
      <w:szCs w:val="20"/>
      <w:lang w:eastAsia="ru-RU"/>
    </w:rPr>
  </w:style>
  <w:style w:type="paragraph" w:styleId="4">
    <w:name w:val="heading 4"/>
    <w:basedOn w:val="a"/>
    <w:next w:val="a"/>
    <w:link w:val="40"/>
    <w:semiHidden/>
    <w:unhideWhenUsed/>
    <w:qFormat/>
    <w:rsid w:val="00292E7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paragraph" w:styleId="a3">
    <w:name w:val="Title"/>
    <w:basedOn w:val="a"/>
    <w:next w:val="a4"/>
    <w:link w:val="a5"/>
    <w:qFormat/>
    <w:pPr>
      <w:keepNext/>
      <w:spacing w:before="240" w:after="120"/>
    </w:pPr>
    <w:rPr>
      <w:rFonts w:ascii="Arial" w:eastAsia="Lucida Sans Unicode" w:hAnsi="Arial" w:cs="Tahoma"/>
      <w:sz w:val="28"/>
      <w:szCs w:val="28"/>
    </w:rPr>
  </w:style>
  <w:style w:type="paragraph" w:styleId="a4">
    <w:name w:val="Body Text"/>
    <w:basedOn w:val="a"/>
    <w:link w:val="a6"/>
    <w:pPr>
      <w:jc w:val="center"/>
    </w:pPr>
    <w:rPr>
      <w:b/>
      <w:szCs w:val="20"/>
    </w:rPr>
  </w:style>
  <w:style w:type="paragraph" w:styleId="a7">
    <w:name w:val="List"/>
    <w:basedOn w:val="a4"/>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8">
    <w:name w:val="header"/>
    <w:basedOn w:val="a"/>
    <w:link w:val="a9"/>
    <w:uiPriority w:val="99"/>
    <w:pPr>
      <w:tabs>
        <w:tab w:val="center" w:pos="4677"/>
        <w:tab w:val="right" w:pos="9355"/>
      </w:tabs>
    </w:pPr>
  </w:style>
  <w:style w:type="paragraph" w:styleId="aa">
    <w:name w:val="footer"/>
    <w:basedOn w:val="a"/>
    <w:link w:val="ab"/>
    <w:uiPriority w:val="99"/>
    <w:pPr>
      <w:tabs>
        <w:tab w:val="center" w:pos="4677"/>
        <w:tab w:val="right" w:pos="9355"/>
      </w:tabs>
    </w:pPr>
  </w:style>
  <w:style w:type="paragraph" w:customStyle="1" w:styleId="ac">
    <w:name w:val="Содержимое врезки"/>
    <w:basedOn w:val="a4"/>
  </w:style>
  <w:style w:type="paragraph" w:customStyle="1" w:styleId="ad">
    <w:name w:val="Содержимое таблицы"/>
    <w:basedOn w:val="a"/>
    <w:qFormat/>
    <w:pPr>
      <w:suppressLineNumbers/>
    </w:pPr>
  </w:style>
  <w:style w:type="paragraph" w:customStyle="1" w:styleId="ae">
    <w:name w:val="Заголовок таблицы"/>
    <w:basedOn w:val="ad"/>
    <w:pPr>
      <w:jc w:val="center"/>
    </w:pPr>
    <w:rPr>
      <w:b/>
      <w:bCs/>
    </w:rPr>
  </w:style>
  <w:style w:type="paragraph" w:customStyle="1" w:styleId="2TimesNewRoman13">
    <w:name w:val="Стиль Заголовок 2 + Times New Roman 13 пт не курсив"/>
    <w:basedOn w:val="2"/>
    <w:autoRedefine/>
    <w:rsid w:val="00226A67"/>
    <w:pPr>
      <w:numPr>
        <w:ilvl w:val="1"/>
        <w:numId w:val="2"/>
      </w:numPr>
      <w:tabs>
        <w:tab w:val="num" w:pos="576"/>
      </w:tabs>
      <w:suppressAutoHyphens w:val="0"/>
      <w:ind w:left="576" w:hanging="576"/>
      <w:jc w:val="center"/>
    </w:pPr>
    <w:rPr>
      <w:rFonts w:ascii="Times New Roman" w:hAnsi="Times New Roman" w:cs="Arial"/>
      <w:b w:val="0"/>
      <w:iCs w:val="0"/>
      <w:sz w:val="26"/>
      <w:szCs w:val="24"/>
      <w:lang w:eastAsia="ru-RU"/>
    </w:rPr>
  </w:style>
  <w:style w:type="character" w:styleId="af">
    <w:name w:val="Hyperlink"/>
    <w:uiPriority w:val="99"/>
    <w:rsid w:val="00226A67"/>
    <w:rPr>
      <w:rFonts w:cs="Arial"/>
      <w:bCs/>
      <w:iCs/>
      <w:color w:val="0000FF"/>
      <w:sz w:val="24"/>
      <w:szCs w:val="24"/>
      <w:u w:val="single"/>
      <w:lang w:val="en-US" w:eastAsia="en-US" w:bidi="ar-SA"/>
    </w:rPr>
  </w:style>
  <w:style w:type="paragraph" w:customStyle="1" w:styleId="Style6">
    <w:name w:val="Style6"/>
    <w:basedOn w:val="a"/>
    <w:rsid w:val="00226A67"/>
    <w:pPr>
      <w:widowControl w:val="0"/>
      <w:suppressAutoHyphens w:val="0"/>
      <w:autoSpaceDE w:val="0"/>
      <w:autoSpaceDN w:val="0"/>
      <w:adjustRightInd w:val="0"/>
      <w:spacing w:line="307" w:lineRule="exact"/>
      <w:ind w:firstLine="480"/>
      <w:jc w:val="both"/>
    </w:pPr>
    <w:rPr>
      <w:lang w:eastAsia="ru-RU"/>
    </w:rPr>
  </w:style>
  <w:style w:type="character" w:customStyle="1" w:styleId="FontStyle15">
    <w:name w:val="Font Style15"/>
    <w:rsid w:val="00226A67"/>
    <w:rPr>
      <w:rFonts w:ascii="Times New Roman" w:hAnsi="Times New Roman" w:cs="Times New Roman" w:hint="default"/>
      <w:b/>
      <w:bCs w:val="0"/>
      <w:iCs/>
      <w:sz w:val="18"/>
      <w:szCs w:val="18"/>
      <w:lang w:val="en-US" w:eastAsia="en-US" w:bidi="ar-SA"/>
    </w:rPr>
  </w:style>
  <w:style w:type="character" w:customStyle="1" w:styleId="20">
    <w:name w:val="Заголовок 2 Знак"/>
    <w:link w:val="2"/>
    <w:uiPriority w:val="9"/>
    <w:rsid w:val="00226A67"/>
    <w:rPr>
      <w:rFonts w:ascii="Cambria" w:eastAsia="Times New Roman" w:hAnsi="Cambria" w:cs="Times New Roman"/>
      <w:b/>
      <w:bCs/>
      <w:i/>
      <w:iCs/>
      <w:sz w:val="28"/>
      <w:szCs w:val="28"/>
      <w:lang w:eastAsia="ar-SA"/>
    </w:rPr>
  </w:style>
  <w:style w:type="paragraph" w:styleId="af0">
    <w:name w:val="Balloon Text"/>
    <w:basedOn w:val="a"/>
    <w:link w:val="af1"/>
    <w:uiPriority w:val="99"/>
    <w:rsid w:val="00457836"/>
    <w:rPr>
      <w:rFonts w:ascii="Tahoma" w:hAnsi="Tahoma" w:cs="Tahoma"/>
      <w:sz w:val="16"/>
      <w:szCs w:val="16"/>
    </w:rPr>
  </w:style>
  <w:style w:type="character" w:customStyle="1" w:styleId="af1">
    <w:name w:val="Текст выноски Знак"/>
    <w:link w:val="af0"/>
    <w:uiPriority w:val="99"/>
    <w:rsid w:val="00457836"/>
    <w:rPr>
      <w:rFonts w:ascii="Tahoma" w:hAnsi="Tahoma" w:cs="Tahoma"/>
      <w:sz w:val="16"/>
      <w:szCs w:val="16"/>
      <w:lang w:eastAsia="ar-SA"/>
    </w:rPr>
  </w:style>
  <w:style w:type="paragraph" w:styleId="af2">
    <w:name w:val="Normal (Web)"/>
    <w:aliases w:val="Обычный (Web)1"/>
    <w:basedOn w:val="a"/>
    <w:uiPriority w:val="99"/>
    <w:qFormat/>
    <w:rsid w:val="00C83078"/>
    <w:pPr>
      <w:suppressAutoHyphens w:val="0"/>
      <w:spacing w:after="225"/>
    </w:pPr>
    <w:rPr>
      <w:lang w:eastAsia="ru-RU"/>
    </w:rPr>
  </w:style>
  <w:style w:type="table" w:styleId="af3">
    <w:name w:val="Table Grid"/>
    <w:basedOn w:val="a1"/>
    <w:uiPriority w:val="59"/>
    <w:rsid w:val="0077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uiPriority w:val="99"/>
    <w:semiHidden/>
    <w:unhideWhenUsed/>
    <w:rsid w:val="00F55A66"/>
    <w:rPr>
      <w:color w:val="605E5C"/>
      <w:shd w:val="clear" w:color="auto" w:fill="E1DFDD"/>
    </w:rPr>
  </w:style>
  <w:style w:type="paragraph" w:styleId="af4">
    <w:name w:val="No Spacing"/>
    <w:uiPriority w:val="1"/>
    <w:qFormat/>
    <w:rsid w:val="00F55A66"/>
    <w:rPr>
      <w:rFonts w:ascii="Calibri" w:eastAsia="Calibri" w:hAnsi="Calibri"/>
      <w:sz w:val="22"/>
      <w:szCs w:val="22"/>
      <w:lang w:eastAsia="en-US"/>
    </w:rPr>
  </w:style>
  <w:style w:type="paragraph" w:styleId="af5">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6"/>
    <w:uiPriority w:val="99"/>
    <w:rsid w:val="00E64574"/>
    <w:pPr>
      <w:suppressAutoHyphens w:val="0"/>
    </w:pPr>
    <w:rPr>
      <w:rFonts w:ascii="Courier New" w:hAnsi="Courier New"/>
      <w:sz w:val="20"/>
      <w:szCs w:val="20"/>
      <w:lang w:eastAsia="ru-RU"/>
    </w:rPr>
  </w:style>
  <w:style w:type="character" w:customStyle="1" w:styleId="af6">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link w:val="af5"/>
    <w:uiPriority w:val="99"/>
    <w:rsid w:val="00E64574"/>
    <w:rPr>
      <w:rFonts w:ascii="Courier New" w:hAnsi="Courier New"/>
    </w:rPr>
  </w:style>
  <w:style w:type="paragraph" w:styleId="af7">
    <w:name w:val="Body Text Indent"/>
    <w:basedOn w:val="a"/>
    <w:link w:val="af8"/>
    <w:uiPriority w:val="99"/>
    <w:unhideWhenUsed/>
    <w:rsid w:val="00E64574"/>
    <w:pPr>
      <w:suppressAutoHyphens w:val="0"/>
      <w:spacing w:after="120"/>
      <w:ind w:left="283"/>
    </w:pPr>
    <w:rPr>
      <w:rFonts w:ascii="Arial" w:hAnsi="Arial" w:cs="Arial"/>
      <w:color w:val="000000"/>
      <w:spacing w:val="-4"/>
      <w:sz w:val="28"/>
      <w:szCs w:val="28"/>
      <w:lang w:eastAsia="ru-RU"/>
    </w:rPr>
  </w:style>
  <w:style w:type="character" w:customStyle="1" w:styleId="af8">
    <w:name w:val="Основной текст с отступом Знак"/>
    <w:link w:val="af7"/>
    <w:uiPriority w:val="99"/>
    <w:rsid w:val="00E64574"/>
    <w:rPr>
      <w:rFonts w:ascii="Arial" w:hAnsi="Arial" w:cs="Arial"/>
      <w:color w:val="000000"/>
      <w:spacing w:val="-4"/>
      <w:sz w:val="28"/>
      <w:szCs w:val="28"/>
    </w:rPr>
  </w:style>
  <w:style w:type="paragraph" w:customStyle="1" w:styleId="ConsPlusNormal">
    <w:name w:val="ConsPlusNormal"/>
    <w:link w:val="ConsPlusNormal0"/>
    <w:uiPriority w:val="99"/>
    <w:rsid w:val="00D674CD"/>
    <w:pPr>
      <w:widowControl w:val="0"/>
      <w:autoSpaceDE w:val="0"/>
      <w:autoSpaceDN w:val="0"/>
      <w:adjustRightInd w:val="0"/>
    </w:pPr>
    <w:rPr>
      <w:sz w:val="24"/>
      <w:szCs w:val="24"/>
    </w:rPr>
  </w:style>
  <w:style w:type="character" w:styleId="af9">
    <w:name w:val="Strong"/>
    <w:uiPriority w:val="22"/>
    <w:qFormat/>
    <w:rsid w:val="00917AC1"/>
    <w:rPr>
      <w:b/>
      <w:bCs/>
    </w:rPr>
  </w:style>
  <w:style w:type="paragraph" w:customStyle="1" w:styleId="western">
    <w:name w:val="western"/>
    <w:basedOn w:val="a"/>
    <w:rsid w:val="00A66725"/>
    <w:pPr>
      <w:suppressAutoHyphens w:val="0"/>
      <w:spacing w:before="100" w:beforeAutospacing="1" w:after="100" w:afterAutospacing="1"/>
    </w:pPr>
    <w:rPr>
      <w:lang w:eastAsia="ru-RU"/>
    </w:rPr>
  </w:style>
  <w:style w:type="character" w:customStyle="1" w:styleId="40">
    <w:name w:val="Заголовок 4 Знак"/>
    <w:link w:val="4"/>
    <w:semiHidden/>
    <w:rsid w:val="00292E75"/>
    <w:rPr>
      <w:rFonts w:ascii="Calibri" w:eastAsia="Times New Roman" w:hAnsi="Calibri" w:cs="Times New Roman"/>
      <w:b/>
      <w:bCs/>
      <w:sz w:val="28"/>
      <w:szCs w:val="28"/>
      <w:lang w:eastAsia="ar-SA"/>
    </w:rPr>
  </w:style>
  <w:style w:type="character" w:styleId="afa">
    <w:name w:val="FollowedHyperlink"/>
    <w:rsid w:val="004B3916"/>
    <w:rPr>
      <w:color w:val="954F72"/>
      <w:u w:val="single"/>
    </w:rPr>
  </w:style>
  <w:style w:type="paragraph" w:customStyle="1" w:styleId="ConsPlusTitle">
    <w:name w:val="ConsPlusTitle"/>
    <w:uiPriority w:val="99"/>
    <w:rsid w:val="007D79FD"/>
    <w:pPr>
      <w:widowControl w:val="0"/>
      <w:autoSpaceDE w:val="0"/>
      <w:autoSpaceDN w:val="0"/>
      <w:adjustRightInd w:val="0"/>
    </w:pPr>
    <w:rPr>
      <w:rFonts w:ascii="Arial" w:hAnsi="Arial" w:cs="Arial"/>
      <w:b/>
      <w:bCs/>
      <w:sz w:val="24"/>
      <w:szCs w:val="24"/>
    </w:rPr>
  </w:style>
  <w:style w:type="paragraph" w:customStyle="1" w:styleId="ConsPlusNonformat">
    <w:name w:val="ConsPlusNonformat"/>
    <w:uiPriority w:val="99"/>
    <w:rsid w:val="00385291"/>
    <w:pPr>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385291"/>
    <w:rPr>
      <w:sz w:val="24"/>
      <w:szCs w:val="24"/>
    </w:rPr>
  </w:style>
  <w:style w:type="character" w:customStyle="1" w:styleId="a9">
    <w:name w:val="Верхний колонтитул Знак"/>
    <w:link w:val="a8"/>
    <w:uiPriority w:val="99"/>
    <w:rsid w:val="00D204E9"/>
    <w:rPr>
      <w:sz w:val="24"/>
      <w:szCs w:val="24"/>
      <w:lang w:eastAsia="ar-SA"/>
    </w:rPr>
  </w:style>
  <w:style w:type="paragraph" w:customStyle="1" w:styleId="Textbody">
    <w:name w:val="Text body"/>
    <w:basedOn w:val="a"/>
    <w:qFormat/>
    <w:rsid w:val="00505E3D"/>
    <w:pPr>
      <w:widowControl w:val="0"/>
      <w:spacing w:after="140" w:line="288" w:lineRule="auto"/>
    </w:pPr>
    <w:rPr>
      <w:rFonts w:ascii="Liberation Serif" w:eastAsia="SimSun" w:hAnsi="Liberation Serif" w:cs="Mangal"/>
      <w:color w:val="00000A"/>
      <w:lang w:eastAsia="zh-CN" w:bidi="hi-IN"/>
    </w:rPr>
  </w:style>
  <w:style w:type="paragraph" w:styleId="21">
    <w:name w:val="Body Text Indent 2"/>
    <w:basedOn w:val="a"/>
    <w:link w:val="22"/>
    <w:uiPriority w:val="99"/>
    <w:unhideWhenUsed/>
    <w:rsid w:val="00505E3D"/>
    <w:pPr>
      <w:suppressAutoHyphens w:val="0"/>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link w:val="21"/>
    <w:uiPriority w:val="99"/>
    <w:rsid w:val="00505E3D"/>
    <w:rPr>
      <w:rFonts w:ascii="Calibri" w:eastAsia="Calibri" w:hAnsi="Calibri"/>
      <w:sz w:val="22"/>
      <w:szCs w:val="22"/>
      <w:lang w:eastAsia="en-US"/>
    </w:rPr>
  </w:style>
  <w:style w:type="character" w:customStyle="1" w:styleId="ab">
    <w:name w:val="Нижний колонтитул Знак"/>
    <w:link w:val="aa"/>
    <w:uiPriority w:val="99"/>
    <w:rsid w:val="00F5454A"/>
    <w:rPr>
      <w:sz w:val="24"/>
      <w:szCs w:val="24"/>
      <w:lang w:eastAsia="ar-SA"/>
    </w:rPr>
  </w:style>
  <w:style w:type="character" w:customStyle="1" w:styleId="30">
    <w:name w:val="Заголовок 3 Знак"/>
    <w:link w:val="3"/>
    <w:rsid w:val="00876F6F"/>
    <w:rPr>
      <w:b/>
      <w:sz w:val="32"/>
    </w:rPr>
  </w:style>
  <w:style w:type="paragraph" w:styleId="afb">
    <w:name w:val="caption"/>
    <w:basedOn w:val="a"/>
    <w:next w:val="a"/>
    <w:qFormat/>
    <w:rsid w:val="00876F6F"/>
    <w:pPr>
      <w:suppressAutoHyphens w:val="0"/>
      <w:jc w:val="center"/>
    </w:pPr>
    <w:rPr>
      <w:b/>
      <w:sz w:val="28"/>
      <w:szCs w:val="20"/>
      <w:lang w:eastAsia="ru-RU"/>
    </w:rPr>
  </w:style>
  <w:style w:type="character" w:customStyle="1" w:styleId="a6">
    <w:name w:val="Основной текст Знак"/>
    <w:link w:val="a4"/>
    <w:rsid w:val="00876F6F"/>
    <w:rPr>
      <w:b/>
      <w:sz w:val="24"/>
      <w:lang w:eastAsia="ar-SA"/>
    </w:rPr>
  </w:style>
  <w:style w:type="character" w:customStyle="1" w:styleId="10">
    <w:name w:val="Заголовок 1 Знак"/>
    <w:link w:val="1"/>
    <w:uiPriority w:val="9"/>
    <w:rsid w:val="00876F6F"/>
    <w:rPr>
      <w:b/>
      <w:sz w:val="24"/>
      <w:lang w:eastAsia="ar-SA"/>
    </w:rPr>
  </w:style>
  <w:style w:type="character" w:customStyle="1" w:styleId="a5">
    <w:name w:val="Заголовок Знак"/>
    <w:link w:val="a3"/>
    <w:rsid w:val="00876F6F"/>
    <w:rPr>
      <w:rFonts w:ascii="Arial" w:eastAsia="Lucida Sans Unicode" w:hAnsi="Arial" w:cs="Tahoma"/>
      <w:sz w:val="28"/>
      <w:szCs w:val="28"/>
      <w:lang w:eastAsia="ar-SA"/>
    </w:rPr>
  </w:style>
  <w:style w:type="paragraph" w:styleId="afc">
    <w:name w:val="Subtitle"/>
    <w:basedOn w:val="a"/>
    <w:next w:val="a4"/>
    <w:link w:val="afd"/>
    <w:qFormat/>
    <w:rsid w:val="00876F6F"/>
    <w:pPr>
      <w:keepNext/>
      <w:spacing w:before="240" w:after="120" w:line="100" w:lineRule="atLeast"/>
      <w:jc w:val="center"/>
    </w:pPr>
    <w:rPr>
      <w:rFonts w:ascii="Arial" w:eastAsia="MS Mincho" w:hAnsi="Arial" w:cs="Tahoma"/>
      <w:i/>
      <w:iCs/>
      <w:kern w:val="1"/>
      <w:sz w:val="28"/>
      <w:szCs w:val="28"/>
      <w:lang w:eastAsia="ru-RU" w:bidi="ru-RU"/>
    </w:rPr>
  </w:style>
  <w:style w:type="character" w:customStyle="1" w:styleId="afd">
    <w:name w:val="Подзаголовок Знак"/>
    <w:link w:val="afc"/>
    <w:rsid w:val="00876F6F"/>
    <w:rPr>
      <w:rFonts w:ascii="Arial" w:eastAsia="MS Mincho" w:hAnsi="Arial" w:cs="Tahoma"/>
      <w:i/>
      <w:iCs/>
      <w:kern w:val="1"/>
      <w:sz w:val="28"/>
      <w:szCs w:val="28"/>
      <w:lang w:bidi="ru-RU"/>
    </w:rPr>
  </w:style>
  <w:style w:type="paragraph" w:customStyle="1" w:styleId="afe">
    <w:name w:val="Знак"/>
    <w:basedOn w:val="a"/>
    <w:rsid w:val="00876F6F"/>
    <w:pPr>
      <w:suppressAutoHyphens w:val="0"/>
      <w:spacing w:before="100" w:beforeAutospacing="1" w:after="100" w:afterAutospacing="1"/>
    </w:pPr>
    <w:rPr>
      <w:rFonts w:ascii="Tahoma" w:hAnsi="Tahoma"/>
      <w:sz w:val="20"/>
      <w:szCs w:val="20"/>
      <w:lang w:val="en-US" w:eastAsia="en-US"/>
    </w:rPr>
  </w:style>
  <w:style w:type="paragraph" w:styleId="31">
    <w:name w:val="Body Text 3"/>
    <w:basedOn w:val="a"/>
    <w:link w:val="32"/>
    <w:uiPriority w:val="99"/>
    <w:unhideWhenUsed/>
    <w:rsid w:val="00876F6F"/>
    <w:pPr>
      <w:suppressAutoHyphens w:val="0"/>
      <w:spacing w:after="120"/>
    </w:pPr>
    <w:rPr>
      <w:rFonts w:ascii="Arial" w:hAnsi="Arial" w:cs="Arial"/>
      <w:color w:val="000000"/>
      <w:spacing w:val="-4"/>
      <w:sz w:val="16"/>
      <w:szCs w:val="16"/>
      <w:lang w:eastAsia="ru-RU"/>
    </w:rPr>
  </w:style>
  <w:style w:type="character" w:customStyle="1" w:styleId="32">
    <w:name w:val="Основной текст 3 Знак"/>
    <w:link w:val="31"/>
    <w:uiPriority w:val="99"/>
    <w:rsid w:val="00876F6F"/>
    <w:rPr>
      <w:rFonts w:ascii="Arial" w:hAnsi="Arial" w:cs="Arial"/>
      <w:color w:val="000000"/>
      <w:spacing w:val="-4"/>
      <w:sz w:val="16"/>
      <w:szCs w:val="16"/>
    </w:rPr>
  </w:style>
  <w:style w:type="paragraph" w:styleId="aff">
    <w:name w:val="List Paragraph"/>
    <w:basedOn w:val="a"/>
    <w:uiPriority w:val="34"/>
    <w:qFormat/>
    <w:rsid w:val="00876F6F"/>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876F6F"/>
    <w:pPr>
      <w:autoSpaceDE w:val="0"/>
      <w:autoSpaceDN w:val="0"/>
      <w:adjustRightInd w:val="0"/>
    </w:pPr>
    <w:rPr>
      <w:rFonts w:eastAsia="Calibri"/>
      <w:color w:val="000000"/>
      <w:sz w:val="24"/>
      <w:szCs w:val="24"/>
    </w:rPr>
  </w:style>
  <w:style w:type="paragraph" w:customStyle="1" w:styleId="23">
    <w:name w:val="Обычный2"/>
    <w:rsid w:val="00FB3DF0"/>
    <w:rPr>
      <w:rFonts w:eastAsia="ヒラギノ角ゴ Pro W3"/>
      <w:color w:val="11250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1727">
      <w:bodyDiv w:val="1"/>
      <w:marLeft w:val="0"/>
      <w:marRight w:val="0"/>
      <w:marTop w:val="0"/>
      <w:marBottom w:val="0"/>
      <w:divBdr>
        <w:top w:val="none" w:sz="0" w:space="0" w:color="auto"/>
        <w:left w:val="none" w:sz="0" w:space="0" w:color="auto"/>
        <w:bottom w:val="none" w:sz="0" w:space="0" w:color="auto"/>
        <w:right w:val="none" w:sz="0" w:space="0" w:color="auto"/>
      </w:divBdr>
    </w:div>
    <w:div w:id="43600429">
      <w:bodyDiv w:val="1"/>
      <w:marLeft w:val="0"/>
      <w:marRight w:val="0"/>
      <w:marTop w:val="0"/>
      <w:marBottom w:val="0"/>
      <w:divBdr>
        <w:top w:val="none" w:sz="0" w:space="0" w:color="auto"/>
        <w:left w:val="none" w:sz="0" w:space="0" w:color="auto"/>
        <w:bottom w:val="none" w:sz="0" w:space="0" w:color="auto"/>
        <w:right w:val="none" w:sz="0" w:space="0" w:color="auto"/>
      </w:divBdr>
    </w:div>
    <w:div w:id="129255017">
      <w:bodyDiv w:val="1"/>
      <w:marLeft w:val="0"/>
      <w:marRight w:val="0"/>
      <w:marTop w:val="0"/>
      <w:marBottom w:val="0"/>
      <w:divBdr>
        <w:top w:val="none" w:sz="0" w:space="0" w:color="auto"/>
        <w:left w:val="none" w:sz="0" w:space="0" w:color="auto"/>
        <w:bottom w:val="none" w:sz="0" w:space="0" w:color="auto"/>
        <w:right w:val="none" w:sz="0" w:space="0" w:color="auto"/>
      </w:divBdr>
    </w:div>
    <w:div w:id="302005777">
      <w:bodyDiv w:val="1"/>
      <w:marLeft w:val="0"/>
      <w:marRight w:val="0"/>
      <w:marTop w:val="0"/>
      <w:marBottom w:val="0"/>
      <w:divBdr>
        <w:top w:val="none" w:sz="0" w:space="0" w:color="auto"/>
        <w:left w:val="none" w:sz="0" w:space="0" w:color="auto"/>
        <w:bottom w:val="none" w:sz="0" w:space="0" w:color="auto"/>
        <w:right w:val="none" w:sz="0" w:space="0" w:color="auto"/>
      </w:divBdr>
    </w:div>
    <w:div w:id="394157846">
      <w:bodyDiv w:val="1"/>
      <w:marLeft w:val="0"/>
      <w:marRight w:val="0"/>
      <w:marTop w:val="0"/>
      <w:marBottom w:val="0"/>
      <w:divBdr>
        <w:top w:val="none" w:sz="0" w:space="0" w:color="auto"/>
        <w:left w:val="none" w:sz="0" w:space="0" w:color="auto"/>
        <w:bottom w:val="none" w:sz="0" w:space="0" w:color="auto"/>
        <w:right w:val="none" w:sz="0" w:space="0" w:color="auto"/>
      </w:divBdr>
    </w:div>
    <w:div w:id="451441965">
      <w:bodyDiv w:val="1"/>
      <w:marLeft w:val="0"/>
      <w:marRight w:val="0"/>
      <w:marTop w:val="0"/>
      <w:marBottom w:val="0"/>
      <w:divBdr>
        <w:top w:val="none" w:sz="0" w:space="0" w:color="auto"/>
        <w:left w:val="none" w:sz="0" w:space="0" w:color="auto"/>
        <w:bottom w:val="none" w:sz="0" w:space="0" w:color="auto"/>
        <w:right w:val="none" w:sz="0" w:space="0" w:color="auto"/>
      </w:divBdr>
    </w:div>
    <w:div w:id="522207294">
      <w:bodyDiv w:val="1"/>
      <w:marLeft w:val="0"/>
      <w:marRight w:val="0"/>
      <w:marTop w:val="0"/>
      <w:marBottom w:val="0"/>
      <w:divBdr>
        <w:top w:val="none" w:sz="0" w:space="0" w:color="auto"/>
        <w:left w:val="none" w:sz="0" w:space="0" w:color="auto"/>
        <w:bottom w:val="none" w:sz="0" w:space="0" w:color="auto"/>
        <w:right w:val="none" w:sz="0" w:space="0" w:color="auto"/>
      </w:divBdr>
    </w:div>
    <w:div w:id="599021952">
      <w:bodyDiv w:val="1"/>
      <w:marLeft w:val="0"/>
      <w:marRight w:val="0"/>
      <w:marTop w:val="0"/>
      <w:marBottom w:val="0"/>
      <w:divBdr>
        <w:top w:val="none" w:sz="0" w:space="0" w:color="auto"/>
        <w:left w:val="none" w:sz="0" w:space="0" w:color="auto"/>
        <w:bottom w:val="none" w:sz="0" w:space="0" w:color="auto"/>
        <w:right w:val="none" w:sz="0" w:space="0" w:color="auto"/>
      </w:divBdr>
    </w:div>
    <w:div w:id="670523219">
      <w:bodyDiv w:val="1"/>
      <w:marLeft w:val="0"/>
      <w:marRight w:val="0"/>
      <w:marTop w:val="0"/>
      <w:marBottom w:val="0"/>
      <w:divBdr>
        <w:top w:val="none" w:sz="0" w:space="0" w:color="auto"/>
        <w:left w:val="none" w:sz="0" w:space="0" w:color="auto"/>
        <w:bottom w:val="none" w:sz="0" w:space="0" w:color="auto"/>
        <w:right w:val="none" w:sz="0" w:space="0" w:color="auto"/>
      </w:divBdr>
    </w:div>
    <w:div w:id="705495459">
      <w:bodyDiv w:val="1"/>
      <w:marLeft w:val="0"/>
      <w:marRight w:val="0"/>
      <w:marTop w:val="0"/>
      <w:marBottom w:val="0"/>
      <w:divBdr>
        <w:top w:val="none" w:sz="0" w:space="0" w:color="auto"/>
        <w:left w:val="none" w:sz="0" w:space="0" w:color="auto"/>
        <w:bottom w:val="none" w:sz="0" w:space="0" w:color="auto"/>
        <w:right w:val="none" w:sz="0" w:space="0" w:color="auto"/>
      </w:divBdr>
    </w:div>
    <w:div w:id="878082071">
      <w:bodyDiv w:val="1"/>
      <w:marLeft w:val="0"/>
      <w:marRight w:val="0"/>
      <w:marTop w:val="0"/>
      <w:marBottom w:val="0"/>
      <w:divBdr>
        <w:top w:val="none" w:sz="0" w:space="0" w:color="auto"/>
        <w:left w:val="none" w:sz="0" w:space="0" w:color="auto"/>
        <w:bottom w:val="none" w:sz="0" w:space="0" w:color="auto"/>
        <w:right w:val="none" w:sz="0" w:space="0" w:color="auto"/>
      </w:divBdr>
    </w:div>
    <w:div w:id="905187170">
      <w:bodyDiv w:val="1"/>
      <w:marLeft w:val="0"/>
      <w:marRight w:val="0"/>
      <w:marTop w:val="0"/>
      <w:marBottom w:val="0"/>
      <w:divBdr>
        <w:top w:val="none" w:sz="0" w:space="0" w:color="auto"/>
        <w:left w:val="none" w:sz="0" w:space="0" w:color="auto"/>
        <w:bottom w:val="none" w:sz="0" w:space="0" w:color="auto"/>
        <w:right w:val="none" w:sz="0" w:space="0" w:color="auto"/>
      </w:divBdr>
    </w:div>
    <w:div w:id="966741751">
      <w:bodyDiv w:val="1"/>
      <w:marLeft w:val="0"/>
      <w:marRight w:val="0"/>
      <w:marTop w:val="0"/>
      <w:marBottom w:val="0"/>
      <w:divBdr>
        <w:top w:val="none" w:sz="0" w:space="0" w:color="auto"/>
        <w:left w:val="none" w:sz="0" w:space="0" w:color="auto"/>
        <w:bottom w:val="none" w:sz="0" w:space="0" w:color="auto"/>
        <w:right w:val="none" w:sz="0" w:space="0" w:color="auto"/>
      </w:divBdr>
    </w:div>
    <w:div w:id="989214676">
      <w:bodyDiv w:val="1"/>
      <w:marLeft w:val="0"/>
      <w:marRight w:val="0"/>
      <w:marTop w:val="0"/>
      <w:marBottom w:val="0"/>
      <w:divBdr>
        <w:top w:val="none" w:sz="0" w:space="0" w:color="auto"/>
        <w:left w:val="none" w:sz="0" w:space="0" w:color="auto"/>
        <w:bottom w:val="none" w:sz="0" w:space="0" w:color="auto"/>
        <w:right w:val="none" w:sz="0" w:space="0" w:color="auto"/>
      </w:divBdr>
    </w:div>
    <w:div w:id="1003048347">
      <w:bodyDiv w:val="1"/>
      <w:marLeft w:val="0"/>
      <w:marRight w:val="0"/>
      <w:marTop w:val="0"/>
      <w:marBottom w:val="0"/>
      <w:divBdr>
        <w:top w:val="none" w:sz="0" w:space="0" w:color="auto"/>
        <w:left w:val="none" w:sz="0" w:space="0" w:color="auto"/>
        <w:bottom w:val="none" w:sz="0" w:space="0" w:color="auto"/>
        <w:right w:val="none" w:sz="0" w:space="0" w:color="auto"/>
      </w:divBdr>
    </w:div>
    <w:div w:id="1039161894">
      <w:bodyDiv w:val="1"/>
      <w:marLeft w:val="0"/>
      <w:marRight w:val="0"/>
      <w:marTop w:val="0"/>
      <w:marBottom w:val="0"/>
      <w:divBdr>
        <w:top w:val="none" w:sz="0" w:space="0" w:color="auto"/>
        <w:left w:val="none" w:sz="0" w:space="0" w:color="auto"/>
        <w:bottom w:val="none" w:sz="0" w:space="0" w:color="auto"/>
        <w:right w:val="none" w:sz="0" w:space="0" w:color="auto"/>
      </w:divBdr>
    </w:div>
    <w:div w:id="1089623324">
      <w:bodyDiv w:val="1"/>
      <w:marLeft w:val="0"/>
      <w:marRight w:val="0"/>
      <w:marTop w:val="0"/>
      <w:marBottom w:val="0"/>
      <w:divBdr>
        <w:top w:val="none" w:sz="0" w:space="0" w:color="auto"/>
        <w:left w:val="none" w:sz="0" w:space="0" w:color="auto"/>
        <w:bottom w:val="none" w:sz="0" w:space="0" w:color="auto"/>
        <w:right w:val="none" w:sz="0" w:space="0" w:color="auto"/>
      </w:divBdr>
    </w:div>
    <w:div w:id="1210806046">
      <w:bodyDiv w:val="1"/>
      <w:marLeft w:val="0"/>
      <w:marRight w:val="0"/>
      <w:marTop w:val="0"/>
      <w:marBottom w:val="0"/>
      <w:divBdr>
        <w:top w:val="none" w:sz="0" w:space="0" w:color="auto"/>
        <w:left w:val="none" w:sz="0" w:space="0" w:color="auto"/>
        <w:bottom w:val="none" w:sz="0" w:space="0" w:color="auto"/>
        <w:right w:val="none" w:sz="0" w:space="0" w:color="auto"/>
      </w:divBdr>
    </w:div>
    <w:div w:id="1382241796">
      <w:bodyDiv w:val="1"/>
      <w:marLeft w:val="0"/>
      <w:marRight w:val="0"/>
      <w:marTop w:val="0"/>
      <w:marBottom w:val="0"/>
      <w:divBdr>
        <w:top w:val="none" w:sz="0" w:space="0" w:color="auto"/>
        <w:left w:val="none" w:sz="0" w:space="0" w:color="auto"/>
        <w:bottom w:val="none" w:sz="0" w:space="0" w:color="auto"/>
        <w:right w:val="none" w:sz="0" w:space="0" w:color="auto"/>
      </w:divBdr>
    </w:div>
    <w:div w:id="1408990679">
      <w:bodyDiv w:val="1"/>
      <w:marLeft w:val="0"/>
      <w:marRight w:val="0"/>
      <w:marTop w:val="0"/>
      <w:marBottom w:val="0"/>
      <w:divBdr>
        <w:top w:val="none" w:sz="0" w:space="0" w:color="auto"/>
        <w:left w:val="none" w:sz="0" w:space="0" w:color="auto"/>
        <w:bottom w:val="none" w:sz="0" w:space="0" w:color="auto"/>
        <w:right w:val="none" w:sz="0" w:space="0" w:color="auto"/>
      </w:divBdr>
    </w:div>
    <w:div w:id="1480801399">
      <w:bodyDiv w:val="1"/>
      <w:marLeft w:val="0"/>
      <w:marRight w:val="0"/>
      <w:marTop w:val="0"/>
      <w:marBottom w:val="0"/>
      <w:divBdr>
        <w:top w:val="none" w:sz="0" w:space="0" w:color="auto"/>
        <w:left w:val="none" w:sz="0" w:space="0" w:color="auto"/>
        <w:bottom w:val="none" w:sz="0" w:space="0" w:color="auto"/>
        <w:right w:val="none" w:sz="0" w:space="0" w:color="auto"/>
      </w:divBdr>
    </w:div>
    <w:div w:id="1487091034">
      <w:bodyDiv w:val="1"/>
      <w:marLeft w:val="0"/>
      <w:marRight w:val="0"/>
      <w:marTop w:val="0"/>
      <w:marBottom w:val="0"/>
      <w:divBdr>
        <w:top w:val="none" w:sz="0" w:space="0" w:color="auto"/>
        <w:left w:val="none" w:sz="0" w:space="0" w:color="auto"/>
        <w:bottom w:val="none" w:sz="0" w:space="0" w:color="auto"/>
        <w:right w:val="none" w:sz="0" w:space="0" w:color="auto"/>
      </w:divBdr>
    </w:div>
    <w:div w:id="1715808090">
      <w:bodyDiv w:val="1"/>
      <w:marLeft w:val="0"/>
      <w:marRight w:val="0"/>
      <w:marTop w:val="0"/>
      <w:marBottom w:val="0"/>
      <w:divBdr>
        <w:top w:val="none" w:sz="0" w:space="0" w:color="auto"/>
        <w:left w:val="none" w:sz="0" w:space="0" w:color="auto"/>
        <w:bottom w:val="none" w:sz="0" w:space="0" w:color="auto"/>
        <w:right w:val="none" w:sz="0" w:space="0" w:color="auto"/>
      </w:divBdr>
    </w:div>
    <w:div w:id="1945962860">
      <w:bodyDiv w:val="1"/>
      <w:marLeft w:val="0"/>
      <w:marRight w:val="0"/>
      <w:marTop w:val="0"/>
      <w:marBottom w:val="0"/>
      <w:divBdr>
        <w:top w:val="none" w:sz="0" w:space="0" w:color="auto"/>
        <w:left w:val="none" w:sz="0" w:space="0" w:color="auto"/>
        <w:bottom w:val="none" w:sz="0" w:space="0" w:color="auto"/>
        <w:right w:val="none" w:sz="0" w:space="0" w:color="auto"/>
      </w:divBdr>
    </w:div>
    <w:div w:id="2009745913">
      <w:bodyDiv w:val="1"/>
      <w:marLeft w:val="0"/>
      <w:marRight w:val="0"/>
      <w:marTop w:val="0"/>
      <w:marBottom w:val="0"/>
      <w:divBdr>
        <w:top w:val="none" w:sz="0" w:space="0" w:color="auto"/>
        <w:left w:val="none" w:sz="0" w:space="0" w:color="auto"/>
        <w:bottom w:val="none" w:sz="0" w:space="0" w:color="auto"/>
        <w:right w:val="none" w:sz="0" w:space="0" w:color="auto"/>
      </w:divBdr>
    </w:div>
    <w:div w:id="20128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652/Instruc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p.sberbank-ast.ru/Main/Notice/988/Regla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granichny-mo@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granichny.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new.torgi.gov.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16A6-5E4A-4F28-80A8-8032DA7B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16</Pages>
  <Words>6066</Words>
  <Characters>34581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40566</CharactersWithSpaces>
  <SharedDoc>false</SharedDoc>
  <HLinks>
    <vt:vector size="60" baseType="variant">
      <vt:variant>
        <vt:i4>4063324</vt:i4>
      </vt:variant>
      <vt:variant>
        <vt:i4>27</vt:i4>
      </vt:variant>
      <vt:variant>
        <vt:i4>0</vt:i4>
      </vt:variant>
      <vt:variant>
        <vt:i4>5</vt:i4>
      </vt:variant>
      <vt:variant>
        <vt:lpwstr>mailto:pogranichny-mo@mail.ru</vt:lpwstr>
      </vt:variant>
      <vt:variant>
        <vt:lpwstr/>
      </vt:variant>
      <vt:variant>
        <vt:i4>4063324</vt:i4>
      </vt:variant>
      <vt:variant>
        <vt:i4>24</vt:i4>
      </vt:variant>
      <vt:variant>
        <vt:i4>0</vt:i4>
      </vt:variant>
      <vt:variant>
        <vt:i4>5</vt:i4>
      </vt:variant>
      <vt:variant>
        <vt:lpwstr>mailto:pogranichny-mo@mail.ru</vt:lpwstr>
      </vt:variant>
      <vt:variant>
        <vt:lpwstr/>
      </vt:variant>
      <vt:variant>
        <vt:i4>4063324</vt:i4>
      </vt:variant>
      <vt:variant>
        <vt:i4>21</vt:i4>
      </vt:variant>
      <vt:variant>
        <vt:i4>0</vt:i4>
      </vt:variant>
      <vt:variant>
        <vt:i4>5</vt:i4>
      </vt:variant>
      <vt:variant>
        <vt:lpwstr>mailto:pogranichny-mo@mail.ru</vt:lpwstr>
      </vt:variant>
      <vt:variant>
        <vt:lpwstr/>
      </vt:variant>
      <vt:variant>
        <vt:i4>3211310</vt:i4>
      </vt:variant>
      <vt:variant>
        <vt:i4>18</vt:i4>
      </vt:variant>
      <vt:variant>
        <vt:i4>0</vt:i4>
      </vt:variant>
      <vt:variant>
        <vt:i4>5</vt:i4>
      </vt:variant>
      <vt:variant>
        <vt:lpwstr>http://utp.sberbank-ast.ru/</vt:lpwstr>
      </vt:variant>
      <vt:variant>
        <vt:lpwstr/>
      </vt:variant>
      <vt:variant>
        <vt:i4>1310793</vt:i4>
      </vt:variant>
      <vt:variant>
        <vt:i4>15</vt:i4>
      </vt:variant>
      <vt:variant>
        <vt:i4>0</vt:i4>
      </vt:variant>
      <vt:variant>
        <vt:i4>5</vt:i4>
      </vt:variant>
      <vt:variant>
        <vt:lpwstr>http://utp.sberbank-ast.ru/AP/Notice/652/Instructions</vt:lpwstr>
      </vt:variant>
      <vt:variant>
        <vt:lpwstr/>
      </vt:variant>
      <vt:variant>
        <vt:i4>6094850</vt:i4>
      </vt:variant>
      <vt:variant>
        <vt:i4>12</vt:i4>
      </vt:variant>
      <vt:variant>
        <vt:i4>0</vt:i4>
      </vt:variant>
      <vt:variant>
        <vt:i4>5</vt:i4>
      </vt:variant>
      <vt:variant>
        <vt:lpwstr>https://utp.sberbank-ast.ru/Main/Notice/988/Reglament</vt:lpwstr>
      </vt:variant>
      <vt:variant>
        <vt:lpwstr/>
      </vt:variant>
      <vt:variant>
        <vt:i4>7864437</vt:i4>
      </vt:variant>
      <vt:variant>
        <vt:i4>9</vt:i4>
      </vt:variant>
      <vt:variant>
        <vt:i4>0</vt:i4>
      </vt:variant>
      <vt:variant>
        <vt:i4>5</vt:i4>
      </vt:variant>
      <vt:variant>
        <vt:lpwstr>http://www.pogranichny.ru/</vt:lpwstr>
      </vt:variant>
      <vt:variant>
        <vt:lpwstr/>
      </vt:variant>
      <vt:variant>
        <vt:i4>3211310</vt:i4>
      </vt:variant>
      <vt:variant>
        <vt:i4>6</vt:i4>
      </vt:variant>
      <vt:variant>
        <vt:i4>0</vt:i4>
      </vt:variant>
      <vt:variant>
        <vt:i4>5</vt:i4>
      </vt:variant>
      <vt:variant>
        <vt:lpwstr>http://utp.sberbank-ast.ru/</vt:lpwstr>
      </vt:variant>
      <vt:variant>
        <vt:lpwstr/>
      </vt:variant>
      <vt:variant>
        <vt:i4>1114121</vt:i4>
      </vt:variant>
      <vt:variant>
        <vt:i4>3</vt:i4>
      </vt:variant>
      <vt:variant>
        <vt:i4>0</vt:i4>
      </vt:variant>
      <vt:variant>
        <vt:i4>5</vt:i4>
      </vt:variant>
      <vt:variant>
        <vt:lpwstr>http://www.new.torgi.gov.ru/</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BIT-Vlad</dc:creator>
  <cp:keywords/>
  <cp:lastModifiedBy>206-2</cp:lastModifiedBy>
  <cp:revision>57</cp:revision>
  <cp:lastPrinted>2023-06-22T05:50:00Z</cp:lastPrinted>
  <dcterms:created xsi:type="dcterms:W3CDTF">2023-03-28T02:28:00Z</dcterms:created>
  <dcterms:modified xsi:type="dcterms:W3CDTF">2023-06-22T06:15:00Z</dcterms:modified>
</cp:coreProperties>
</file>